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707" w:rsidRPr="00FE57E0" w:rsidRDefault="00C73BEB" w:rsidP="00B8087C">
      <w:pPr>
        <w:tabs>
          <w:tab w:val="left" w:pos="567"/>
        </w:tabs>
        <w:spacing w:after="120"/>
        <w:ind w:left="567" w:hanging="425"/>
        <w:jc w:val="both"/>
        <w:rPr>
          <w:rFonts w:ascii="Segoe UI" w:hAnsi="Segoe UI" w:cs="Segoe UI"/>
          <w:b/>
          <w:sz w:val="20"/>
          <w:szCs w:val="20"/>
        </w:rPr>
      </w:pPr>
      <w:r w:rsidRPr="00FE57E0">
        <w:rPr>
          <w:rFonts w:ascii="Segoe UI" w:hAnsi="Segoe UI" w:cs="Segoe UI"/>
          <w:b/>
          <w:sz w:val="20"/>
          <w:szCs w:val="20"/>
        </w:rPr>
        <w:t>13</w:t>
      </w:r>
      <w:r w:rsidR="00A85A3A" w:rsidRPr="00FE57E0">
        <w:rPr>
          <w:rFonts w:ascii="Segoe UI" w:hAnsi="Segoe UI" w:cs="Segoe UI"/>
          <w:b/>
          <w:sz w:val="20"/>
          <w:szCs w:val="20"/>
        </w:rPr>
        <w:t xml:space="preserve">.  </w:t>
      </w:r>
      <w:r w:rsidR="00B8087C" w:rsidRPr="00FE57E0">
        <w:rPr>
          <w:rFonts w:ascii="Segoe UI" w:hAnsi="Segoe UI" w:cs="Segoe UI"/>
          <w:b/>
          <w:sz w:val="20"/>
          <w:szCs w:val="20"/>
          <w:lang w:val="id-ID"/>
        </w:rPr>
        <w:tab/>
      </w:r>
      <w:r w:rsidR="00A85A3A" w:rsidRPr="00FE57E0">
        <w:rPr>
          <w:rFonts w:ascii="Segoe UI" w:hAnsi="Segoe UI" w:cs="Segoe UI"/>
          <w:b/>
          <w:sz w:val="20"/>
          <w:szCs w:val="20"/>
        </w:rPr>
        <w:t>URUSAN KETAHANAN PANGAN</w:t>
      </w:r>
    </w:p>
    <w:p w:rsidR="00344D90" w:rsidRPr="00FE57E0" w:rsidRDefault="008D5CBA" w:rsidP="00FE57E0">
      <w:pPr>
        <w:spacing w:after="120"/>
        <w:ind w:left="567"/>
        <w:jc w:val="both"/>
        <w:rPr>
          <w:rFonts w:ascii="Segoe UI" w:hAnsi="Segoe UI" w:cs="Segoe UI"/>
          <w:sz w:val="20"/>
          <w:szCs w:val="20"/>
        </w:rPr>
      </w:pPr>
      <w:r w:rsidRPr="00FE57E0">
        <w:rPr>
          <w:rFonts w:ascii="Segoe UI" w:hAnsi="Segoe UI" w:cs="Segoe UI"/>
          <w:sz w:val="20"/>
          <w:szCs w:val="20"/>
        </w:rPr>
        <w:t>Komitmen untuk mewujudkan ketahanan pangan tertuang pada Undang-Undang nomor 7 tahun 1996 tentang Pangan dan Peraturan Pemerintah Republik Indonesia nomor 68</w:t>
      </w:r>
      <w:r w:rsidR="001B203C" w:rsidRPr="00FE57E0">
        <w:rPr>
          <w:rFonts w:ascii="Segoe UI" w:hAnsi="Segoe UI" w:cs="Segoe UI"/>
          <w:sz w:val="20"/>
          <w:szCs w:val="20"/>
          <w:lang w:val="id-ID"/>
        </w:rPr>
        <w:t xml:space="preserve"> tahun 2002</w:t>
      </w:r>
      <w:r w:rsidRPr="00FE57E0">
        <w:rPr>
          <w:rFonts w:ascii="Segoe UI" w:hAnsi="Segoe UI" w:cs="Segoe UI"/>
          <w:sz w:val="20"/>
          <w:szCs w:val="20"/>
        </w:rPr>
        <w:t xml:space="preserve"> tentang Ketahanan Pangan. </w:t>
      </w:r>
      <w:r w:rsidR="00BB06EB" w:rsidRPr="00FE57E0">
        <w:rPr>
          <w:rFonts w:ascii="Segoe UI" w:hAnsi="Segoe UI" w:cs="Segoe UI"/>
          <w:sz w:val="20"/>
          <w:szCs w:val="20"/>
        </w:rPr>
        <w:t xml:space="preserve">Ketahanan pangan </w:t>
      </w:r>
      <w:r w:rsidR="0095229F" w:rsidRPr="00FE57E0">
        <w:rPr>
          <w:rFonts w:ascii="Segoe UI" w:hAnsi="Segoe UI" w:cs="Segoe UI"/>
          <w:sz w:val="20"/>
          <w:szCs w:val="20"/>
          <w:lang w:val="id-ID"/>
        </w:rPr>
        <w:t>mempunyai perspektif pembangunan yang sangat mendasar karena : 1) Akses terhadap pangan dengan gizi seimbang bagi segenap rakyat Indonesia merupakan hak yang</w:t>
      </w:r>
      <w:r w:rsidR="00EF4AB5" w:rsidRPr="00FE57E0">
        <w:rPr>
          <w:rFonts w:ascii="Segoe UI" w:hAnsi="Segoe UI" w:cs="Segoe UI"/>
          <w:sz w:val="20"/>
          <w:szCs w:val="20"/>
          <w:lang w:val="id-ID"/>
        </w:rPr>
        <w:t xml:space="preserve"> paling azasi bagi manusia. 2) K</w:t>
      </w:r>
      <w:r w:rsidR="0095229F" w:rsidRPr="00FE57E0">
        <w:rPr>
          <w:rFonts w:ascii="Segoe UI" w:hAnsi="Segoe UI" w:cs="Segoe UI"/>
          <w:sz w:val="20"/>
          <w:szCs w:val="20"/>
          <w:lang w:val="id-ID"/>
        </w:rPr>
        <w:t xml:space="preserve">eberhasilan dalam pengembangan kualitas sumber daya manusia sangat ditentukan oleh keberhasilan pemenuhan kecukupan dan konsumsi pangan dan gizi. 3) Ketahanan pangan merupakan basis atau </w:t>
      </w:r>
      <w:r w:rsidR="00BB06EB" w:rsidRPr="00FE57E0">
        <w:rPr>
          <w:rFonts w:ascii="Segoe UI" w:hAnsi="Segoe UI" w:cs="Segoe UI"/>
          <w:sz w:val="20"/>
          <w:szCs w:val="20"/>
        </w:rPr>
        <w:t xml:space="preserve">pilar utama </w:t>
      </w:r>
      <w:r w:rsidR="0095229F" w:rsidRPr="00FE57E0">
        <w:rPr>
          <w:rFonts w:ascii="Segoe UI" w:hAnsi="Segoe UI" w:cs="Segoe UI"/>
          <w:sz w:val="20"/>
          <w:szCs w:val="20"/>
          <w:lang w:val="id-ID"/>
        </w:rPr>
        <w:t>dalam mewujudkan</w:t>
      </w:r>
      <w:r w:rsidR="00BB06EB" w:rsidRPr="00FE57E0">
        <w:rPr>
          <w:rFonts w:ascii="Segoe UI" w:hAnsi="Segoe UI" w:cs="Segoe UI"/>
          <w:sz w:val="20"/>
          <w:szCs w:val="20"/>
        </w:rPr>
        <w:t xml:space="preserve"> ketahanan pangan ekonomi dan ketahanan nasional</w:t>
      </w:r>
      <w:r w:rsidR="0095229F" w:rsidRPr="00FE57E0">
        <w:rPr>
          <w:rFonts w:ascii="Segoe UI" w:hAnsi="Segoe UI" w:cs="Segoe UI"/>
          <w:sz w:val="20"/>
          <w:szCs w:val="20"/>
          <w:lang w:val="id-ID"/>
        </w:rPr>
        <w:t xml:space="preserve"> yang berkelanjutan</w:t>
      </w:r>
      <w:r w:rsidR="00BB06EB" w:rsidRPr="00FE57E0">
        <w:rPr>
          <w:rFonts w:ascii="Segoe UI" w:hAnsi="Segoe UI" w:cs="Segoe UI"/>
          <w:sz w:val="20"/>
          <w:szCs w:val="20"/>
        </w:rPr>
        <w:t>.</w:t>
      </w:r>
      <w:r w:rsidR="007F5291" w:rsidRPr="00FE57E0">
        <w:rPr>
          <w:rFonts w:ascii="Segoe UI" w:hAnsi="Segoe UI" w:cs="Segoe UI"/>
          <w:sz w:val="20"/>
          <w:szCs w:val="20"/>
          <w:lang w:val="id-ID"/>
        </w:rPr>
        <w:t xml:space="preserve"> Dalam hal ini hak atas pangan seharusnya mendapat perhatian yang sama besar dengan usaha menegakkan pilar-pilar hak azasi manusia lain</w:t>
      </w:r>
      <w:r w:rsidR="00EF4AB5" w:rsidRPr="00FE57E0">
        <w:rPr>
          <w:rFonts w:ascii="Segoe UI" w:hAnsi="Segoe UI" w:cs="Segoe UI"/>
          <w:sz w:val="20"/>
          <w:szCs w:val="20"/>
          <w:lang w:val="id-ID"/>
        </w:rPr>
        <w:t>nya</w:t>
      </w:r>
      <w:r w:rsidR="007F5291" w:rsidRPr="00FE57E0">
        <w:rPr>
          <w:rFonts w:ascii="Segoe UI" w:hAnsi="Segoe UI" w:cs="Segoe UI"/>
          <w:sz w:val="20"/>
          <w:szCs w:val="20"/>
          <w:lang w:val="id-ID"/>
        </w:rPr>
        <w:t>.</w:t>
      </w:r>
    </w:p>
    <w:p w:rsidR="007F5291" w:rsidRPr="00FE57E0" w:rsidRDefault="00344D90" w:rsidP="00B8087C">
      <w:pPr>
        <w:spacing w:after="120"/>
        <w:ind w:left="567"/>
        <w:jc w:val="both"/>
        <w:rPr>
          <w:rFonts w:ascii="Segoe UI" w:hAnsi="Segoe UI" w:cs="Segoe UI"/>
          <w:sz w:val="20"/>
          <w:szCs w:val="20"/>
          <w:lang w:val="id-ID"/>
        </w:rPr>
      </w:pPr>
      <w:r w:rsidRPr="00FE57E0">
        <w:rPr>
          <w:rFonts w:ascii="Segoe UI" w:hAnsi="Segoe UI" w:cs="Segoe UI"/>
          <w:sz w:val="20"/>
          <w:szCs w:val="20"/>
          <w:lang w:val="id-ID"/>
        </w:rPr>
        <w:t xml:space="preserve">Ketahanan pangan </w:t>
      </w:r>
      <w:r w:rsidR="0095229F" w:rsidRPr="00FE57E0">
        <w:rPr>
          <w:rFonts w:ascii="Segoe UI" w:hAnsi="Segoe UI" w:cs="Segoe UI"/>
          <w:sz w:val="20"/>
          <w:szCs w:val="20"/>
          <w:lang w:val="id-ID"/>
        </w:rPr>
        <w:t xml:space="preserve">merupakan kondisi terpenuhinya pangan bagi rumah tangga yang tercermin dari tersedianya pangan yang cukup, baik jumlah maupun mutunya, aman, merata dan terjangkau. Ketahanan pangan merupakan suatu sistem yang terintegrasi yang terdiri atas berbagai sub sistem yang mencakup ketersediaan pangan, distribusi pangan dan konsumsi pangan. </w:t>
      </w:r>
      <w:r w:rsidR="0095229F" w:rsidRPr="00FE57E0">
        <w:rPr>
          <w:rFonts w:ascii="Segoe UI" w:hAnsi="Segoe UI" w:cs="Segoe UI"/>
          <w:sz w:val="20"/>
          <w:szCs w:val="20"/>
        </w:rPr>
        <w:t>Terwujudnya</w:t>
      </w:r>
      <w:r w:rsidR="0095229F" w:rsidRPr="00FE57E0">
        <w:rPr>
          <w:rFonts w:ascii="Segoe UI" w:hAnsi="Segoe UI" w:cs="Segoe UI"/>
          <w:sz w:val="20"/>
          <w:szCs w:val="20"/>
          <w:lang w:val="id-ID"/>
        </w:rPr>
        <w:t xml:space="preserve"> ketahanan pangan merupakan sinergi dari interaksi ketiga sub sistem tersebut. </w:t>
      </w:r>
      <w:r w:rsidRPr="00FE57E0">
        <w:rPr>
          <w:rFonts w:ascii="Segoe UI" w:hAnsi="Segoe UI" w:cs="Segoe UI"/>
          <w:sz w:val="20"/>
          <w:szCs w:val="20"/>
          <w:lang w:val="id-ID"/>
        </w:rPr>
        <w:t xml:space="preserve">Oleh karena </w:t>
      </w:r>
      <w:r w:rsidR="00BB06EB" w:rsidRPr="00FE57E0">
        <w:rPr>
          <w:rFonts w:ascii="Segoe UI" w:hAnsi="Segoe UI" w:cs="Segoe UI"/>
          <w:sz w:val="20"/>
          <w:szCs w:val="20"/>
        </w:rPr>
        <w:t xml:space="preserve">itu </w:t>
      </w:r>
      <w:r w:rsidRPr="00FE57E0">
        <w:rPr>
          <w:rFonts w:ascii="Segoe UI" w:hAnsi="Segoe UI" w:cs="Segoe UI"/>
          <w:sz w:val="20"/>
          <w:szCs w:val="20"/>
          <w:lang w:val="id-ID"/>
        </w:rPr>
        <w:t xml:space="preserve">kebijakan pemantapan ketahanan pangan menjadi isu sentral </w:t>
      </w:r>
      <w:r w:rsidR="00BB06EB" w:rsidRPr="00FE57E0">
        <w:rPr>
          <w:rFonts w:ascii="Segoe UI" w:hAnsi="Segoe UI" w:cs="Segoe UI"/>
          <w:sz w:val="20"/>
          <w:szCs w:val="20"/>
        </w:rPr>
        <w:t>dan mempunyai peran strategis dalam</w:t>
      </w:r>
      <w:r w:rsidRPr="00FE57E0">
        <w:rPr>
          <w:rFonts w:ascii="Segoe UI" w:hAnsi="Segoe UI" w:cs="Segoe UI"/>
          <w:sz w:val="20"/>
          <w:szCs w:val="20"/>
          <w:lang w:val="id-ID"/>
        </w:rPr>
        <w:t xml:space="preserve"> pembangunan </w:t>
      </w:r>
      <w:r w:rsidR="00BB06EB" w:rsidRPr="00FE57E0">
        <w:rPr>
          <w:rFonts w:ascii="Segoe UI" w:hAnsi="Segoe UI" w:cs="Segoe UI"/>
          <w:sz w:val="20"/>
          <w:szCs w:val="20"/>
        </w:rPr>
        <w:t>nasional</w:t>
      </w:r>
      <w:r w:rsidRPr="00FE57E0">
        <w:rPr>
          <w:rFonts w:ascii="Segoe UI" w:hAnsi="Segoe UI" w:cs="Segoe UI"/>
          <w:sz w:val="20"/>
          <w:szCs w:val="20"/>
          <w:lang w:val="id-ID"/>
        </w:rPr>
        <w:t xml:space="preserve">. </w:t>
      </w:r>
    </w:p>
    <w:p w:rsidR="00116EC3" w:rsidRPr="00FE57E0" w:rsidRDefault="008E34D8" w:rsidP="00B8087C">
      <w:pPr>
        <w:spacing w:after="120"/>
        <w:ind w:left="567"/>
        <w:jc w:val="both"/>
        <w:rPr>
          <w:rFonts w:ascii="Segoe UI" w:hAnsi="Segoe UI" w:cs="Segoe UI"/>
          <w:sz w:val="20"/>
          <w:szCs w:val="20"/>
        </w:rPr>
      </w:pPr>
      <w:r w:rsidRPr="00FE57E0">
        <w:rPr>
          <w:rFonts w:ascii="Segoe UI" w:hAnsi="Segoe UI" w:cs="Segoe UI"/>
          <w:sz w:val="20"/>
          <w:szCs w:val="20"/>
          <w:lang w:val="id-ID"/>
        </w:rPr>
        <w:t xml:space="preserve">Terkait dengan </w:t>
      </w:r>
      <w:r w:rsidR="00575707" w:rsidRPr="00FE57E0">
        <w:rPr>
          <w:rFonts w:ascii="Segoe UI" w:hAnsi="Segoe UI" w:cs="Segoe UI"/>
          <w:sz w:val="20"/>
          <w:szCs w:val="20"/>
        </w:rPr>
        <w:t xml:space="preserve">ketahanan pangan, Kabupaten Wonosobo melaksanakan program </w:t>
      </w:r>
      <w:r w:rsidR="00F54A4B" w:rsidRPr="00FE57E0">
        <w:rPr>
          <w:rFonts w:ascii="Segoe UI" w:hAnsi="Segoe UI" w:cs="Segoe UI"/>
          <w:sz w:val="20"/>
          <w:szCs w:val="20"/>
          <w:lang w:val="id-ID"/>
        </w:rPr>
        <w:t xml:space="preserve">dan kegiatan </w:t>
      </w:r>
      <w:r w:rsidR="00575707" w:rsidRPr="00FE57E0">
        <w:rPr>
          <w:rFonts w:ascii="Segoe UI" w:hAnsi="Segoe UI" w:cs="Segoe UI"/>
          <w:sz w:val="20"/>
          <w:szCs w:val="20"/>
        </w:rPr>
        <w:t xml:space="preserve">yang </w:t>
      </w:r>
      <w:r w:rsidR="00116EC3" w:rsidRPr="00FE57E0">
        <w:rPr>
          <w:rFonts w:ascii="Segoe UI" w:hAnsi="Segoe UI" w:cs="Segoe UI"/>
          <w:sz w:val="20"/>
          <w:szCs w:val="20"/>
        </w:rPr>
        <w:t xml:space="preserve">sasarannya adalah meningkatkan ketersediaan bahan pangan utama dan meningkatkan konsumsi protein hewani dan nabati. </w:t>
      </w:r>
      <w:r w:rsidR="00575707" w:rsidRPr="00FE57E0">
        <w:rPr>
          <w:rFonts w:ascii="Segoe UI" w:hAnsi="Segoe UI" w:cs="Segoe UI"/>
          <w:sz w:val="20"/>
          <w:szCs w:val="20"/>
        </w:rPr>
        <w:t xml:space="preserve">Sejalan dengan </w:t>
      </w:r>
      <w:r w:rsidR="00116EC3" w:rsidRPr="00FE57E0">
        <w:rPr>
          <w:rFonts w:ascii="Segoe UI" w:hAnsi="Segoe UI" w:cs="Segoe UI"/>
          <w:sz w:val="20"/>
          <w:szCs w:val="20"/>
        </w:rPr>
        <w:t>hal tersebut</w:t>
      </w:r>
      <w:r w:rsidR="00575707" w:rsidRPr="00FE57E0">
        <w:rPr>
          <w:rFonts w:ascii="Segoe UI" w:hAnsi="Segoe UI" w:cs="Segoe UI"/>
          <w:sz w:val="20"/>
          <w:szCs w:val="20"/>
        </w:rPr>
        <w:t xml:space="preserve">, dalam </w:t>
      </w:r>
      <w:r w:rsidR="00575707" w:rsidRPr="00FE57E0">
        <w:rPr>
          <w:rFonts w:ascii="Segoe UI" w:hAnsi="Segoe UI" w:cs="Segoe UI"/>
          <w:sz w:val="20"/>
          <w:szCs w:val="20"/>
          <w:lang w:val="id-ID"/>
        </w:rPr>
        <w:t>rangka</w:t>
      </w:r>
      <w:r w:rsidR="00575707" w:rsidRPr="00FE57E0">
        <w:rPr>
          <w:rFonts w:ascii="Segoe UI" w:hAnsi="Segoe UI" w:cs="Segoe UI"/>
          <w:sz w:val="20"/>
          <w:szCs w:val="20"/>
        </w:rPr>
        <w:t xml:space="preserve"> meningkatkan kesejahteraan </w:t>
      </w:r>
      <w:r w:rsidR="00575707" w:rsidRPr="00FE57E0">
        <w:rPr>
          <w:rFonts w:ascii="Segoe UI" w:hAnsi="Segoe UI" w:cs="Segoe UI"/>
          <w:sz w:val="20"/>
          <w:szCs w:val="20"/>
          <w:lang w:val="id-ID"/>
        </w:rPr>
        <w:t>masyarakat</w:t>
      </w:r>
      <w:r w:rsidR="00116EC3" w:rsidRPr="00FE57E0">
        <w:rPr>
          <w:rFonts w:ascii="Segoe UI" w:hAnsi="Segoe UI" w:cs="Segoe UI"/>
          <w:sz w:val="20"/>
          <w:szCs w:val="20"/>
        </w:rPr>
        <w:t xml:space="preserve"> dan peningkatan penanggulangan kemiskinan</w:t>
      </w:r>
      <w:r w:rsidR="00575707" w:rsidRPr="00FE57E0">
        <w:rPr>
          <w:rFonts w:ascii="Segoe UI" w:hAnsi="Segoe UI" w:cs="Segoe UI"/>
          <w:sz w:val="20"/>
          <w:szCs w:val="20"/>
        </w:rPr>
        <w:t xml:space="preserve">, </w:t>
      </w:r>
      <w:r w:rsidR="00116EC3" w:rsidRPr="00FE57E0">
        <w:rPr>
          <w:rFonts w:ascii="Segoe UI" w:hAnsi="Segoe UI" w:cs="Segoe UI"/>
          <w:sz w:val="20"/>
          <w:szCs w:val="20"/>
        </w:rPr>
        <w:t xml:space="preserve">Kabupaten Wonosobo </w:t>
      </w:r>
      <w:r w:rsidR="00110086" w:rsidRPr="00FE57E0">
        <w:rPr>
          <w:rFonts w:ascii="Segoe UI" w:hAnsi="Segoe UI" w:cs="Segoe UI"/>
          <w:sz w:val="20"/>
          <w:szCs w:val="20"/>
          <w:lang w:val="id-ID"/>
        </w:rPr>
        <w:t>m</w:t>
      </w:r>
      <w:r w:rsidR="0052219B" w:rsidRPr="00FE57E0">
        <w:rPr>
          <w:rFonts w:ascii="Segoe UI" w:hAnsi="Segoe UI" w:cs="Segoe UI"/>
          <w:sz w:val="20"/>
          <w:szCs w:val="20"/>
        </w:rPr>
        <w:t xml:space="preserve">enjamin </w:t>
      </w:r>
      <w:r w:rsidR="00110086" w:rsidRPr="00FE57E0">
        <w:rPr>
          <w:rFonts w:ascii="Segoe UI" w:hAnsi="Segoe UI" w:cs="Segoe UI"/>
          <w:sz w:val="20"/>
          <w:szCs w:val="20"/>
          <w:lang w:val="id-ID"/>
        </w:rPr>
        <w:t>t</w:t>
      </w:r>
      <w:r w:rsidR="0052219B" w:rsidRPr="00FE57E0">
        <w:rPr>
          <w:rFonts w:ascii="Segoe UI" w:hAnsi="Segoe UI" w:cs="Segoe UI"/>
          <w:sz w:val="20"/>
          <w:szCs w:val="20"/>
        </w:rPr>
        <w:t>ersedi</w:t>
      </w:r>
      <w:r w:rsidR="00110086" w:rsidRPr="00FE57E0">
        <w:rPr>
          <w:rFonts w:ascii="Segoe UI" w:hAnsi="Segoe UI" w:cs="Segoe UI"/>
          <w:sz w:val="20"/>
          <w:szCs w:val="20"/>
        </w:rPr>
        <w:t xml:space="preserve">anya </w:t>
      </w:r>
      <w:r w:rsidR="00110086" w:rsidRPr="00FE57E0">
        <w:rPr>
          <w:rFonts w:ascii="Segoe UI" w:hAnsi="Segoe UI" w:cs="Segoe UI"/>
          <w:sz w:val="20"/>
          <w:szCs w:val="20"/>
          <w:lang w:val="id-ID"/>
        </w:rPr>
        <w:t>k</w:t>
      </w:r>
      <w:r w:rsidR="0052219B" w:rsidRPr="00FE57E0">
        <w:rPr>
          <w:rFonts w:ascii="Segoe UI" w:hAnsi="Segoe UI" w:cs="Segoe UI"/>
          <w:sz w:val="20"/>
          <w:szCs w:val="20"/>
        </w:rPr>
        <w:t xml:space="preserve">ebutuhan </w:t>
      </w:r>
      <w:r w:rsidR="00110086" w:rsidRPr="00FE57E0">
        <w:rPr>
          <w:rFonts w:ascii="Segoe UI" w:hAnsi="Segoe UI" w:cs="Segoe UI"/>
          <w:sz w:val="20"/>
          <w:szCs w:val="20"/>
        </w:rPr>
        <w:t xml:space="preserve">bahan pokok </w:t>
      </w:r>
      <w:r w:rsidR="00116EC3" w:rsidRPr="00FE57E0">
        <w:rPr>
          <w:rFonts w:ascii="Segoe UI" w:hAnsi="Segoe UI" w:cs="Segoe UI"/>
          <w:sz w:val="20"/>
          <w:szCs w:val="20"/>
        </w:rPr>
        <w:t xml:space="preserve">melalui peningkatan produksi, produktivitas, daya saing dan nilai tambah produk pertanian </w:t>
      </w:r>
      <w:r w:rsidR="00110086" w:rsidRPr="00FE57E0">
        <w:rPr>
          <w:rFonts w:ascii="Segoe UI" w:hAnsi="Segoe UI" w:cs="Segoe UI"/>
          <w:sz w:val="20"/>
          <w:szCs w:val="20"/>
        </w:rPr>
        <w:t>sebagai salah satu kebijakan</w:t>
      </w:r>
      <w:r w:rsidR="00116EC3" w:rsidRPr="00FE57E0">
        <w:rPr>
          <w:rFonts w:ascii="Segoe UI" w:hAnsi="Segoe UI" w:cs="Segoe UI"/>
          <w:sz w:val="20"/>
          <w:szCs w:val="20"/>
        </w:rPr>
        <w:t xml:space="preserve"> penanggulangan kemiskinan pemenuhan hak atas pangan.</w:t>
      </w:r>
    </w:p>
    <w:p w:rsidR="009E24B3" w:rsidRPr="00FE57E0" w:rsidRDefault="009E24B3" w:rsidP="009E24B3">
      <w:pPr>
        <w:autoSpaceDE w:val="0"/>
        <w:autoSpaceDN w:val="0"/>
        <w:adjustRightInd w:val="0"/>
        <w:spacing w:after="120"/>
        <w:ind w:left="426"/>
        <w:rPr>
          <w:rFonts w:ascii="Segoe UI" w:hAnsi="Segoe UI" w:cs="Segoe UI"/>
          <w:b/>
          <w:sz w:val="20"/>
          <w:szCs w:val="20"/>
          <w:lang w:val="id-ID"/>
        </w:rPr>
      </w:pPr>
    </w:p>
    <w:p w:rsidR="00166B23" w:rsidRPr="00FE57E0" w:rsidRDefault="00166B23" w:rsidP="00166B23">
      <w:pPr>
        <w:pStyle w:val="ListParagraph"/>
        <w:numPr>
          <w:ilvl w:val="0"/>
          <w:numId w:val="3"/>
        </w:numPr>
        <w:tabs>
          <w:tab w:val="left" w:pos="851"/>
        </w:tabs>
        <w:autoSpaceDE w:val="0"/>
        <w:autoSpaceDN w:val="0"/>
        <w:adjustRightInd w:val="0"/>
        <w:spacing w:after="120"/>
        <w:ind w:left="851" w:hanging="284"/>
        <w:rPr>
          <w:rFonts w:ascii="Segoe UI" w:hAnsi="Segoe UI" w:cs="Segoe UI"/>
          <w:b/>
          <w:sz w:val="20"/>
          <w:szCs w:val="20"/>
          <w:lang w:val="id-ID"/>
        </w:rPr>
      </w:pPr>
      <w:r w:rsidRPr="00FE57E0">
        <w:rPr>
          <w:rFonts w:ascii="Segoe UI" w:hAnsi="Segoe UI" w:cs="Segoe UI"/>
          <w:b/>
          <w:sz w:val="20"/>
          <w:szCs w:val="20"/>
          <w:lang w:val="id-ID"/>
        </w:rPr>
        <w:t>Program dan Kegiatan</w:t>
      </w:r>
    </w:p>
    <w:p w:rsidR="002E0A55" w:rsidRPr="00FE57E0" w:rsidRDefault="002E0A55" w:rsidP="00166B23">
      <w:pPr>
        <w:spacing w:after="120"/>
        <w:ind w:left="851"/>
        <w:jc w:val="both"/>
        <w:rPr>
          <w:rFonts w:ascii="Segoe UI" w:hAnsi="Segoe UI" w:cs="Segoe UI"/>
          <w:sz w:val="20"/>
          <w:szCs w:val="20"/>
        </w:rPr>
      </w:pPr>
      <w:r w:rsidRPr="00FE57E0">
        <w:rPr>
          <w:rFonts w:ascii="Segoe UI" w:hAnsi="Segoe UI" w:cs="Segoe UI"/>
          <w:sz w:val="20"/>
          <w:szCs w:val="20"/>
          <w:lang w:val="sv-SE"/>
        </w:rPr>
        <w:t xml:space="preserve">Total </w:t>
      </w:r>
      <w:r w:rsidR="0024358B" w:rsidRPr="00FE57E0">
        <w:rPr>
          <w:rFonts w:ascii="Segoe UI" w:hAnsi="Segoe UI" w:cs="Segoe UI"/>
          <w:sz w:val="20"/>
          <w:szCs w:val="20"/>
          <w:lang w:val="id-ID"/>
        </w:rPr>
        <w:t>r</w:t>
      </w:r>
      <w:r w:rsidRPr="00FE57E0">
        <w:rPr>
          <w:rFonts w:ascii="Segoe UI" w:hAnsi="Segoe UI" w:cs="Segoe UI"/>
          <w:sz w:val="20"/>
          <w:szCs w:val="20"/>
          <w:lang w:val="id-ID"/>
        </w:rPr>
        <w:t xml:space="preserve">ealisasi </w:t>
      </w:r>
      <w:r w:rsidRPr="00FE57E0">
        <w:rPr>
          <w:rFonts w:ascii="Segoe UI" w:hAnsi="Segoe UI" w:cs="Segoe UI"/>
          <w:sz w:val="20"/>
          <w:szCs w:val="20"/>
          <w:lang w:val="sv-SE"/>
        </w:rPr>
        <w:t xml:space="preserve">anggaran </w:t>
      </w:r>
      <w:r w:rsidRPr="00FE57E0">
        <w:rPr>
          <w:rFonts w:ascii="Segoe UI" w:hAnsi="Segoe UI" w:cs="Segoe UI"/>
          <w:sz w:val="20"/>
          <w:szCs w:val="20"/>
          <w:lang w:val="id-ID"/>
        </w:rPr>
        <w:t xml:space="preserve">untuk </w:t>
      </w:r>
      <w:r w:rsidRPr="00FE57E0">
        <w:rPr>
          <w:rFonts w:ascii="Segoe UI" w:hAnsi="Segoe UI" w:cs="Segoe UI"/>
          <w:sz w:val="20"/>
          <w:szCs w:val="20"/>
        </w:rPr>
        <w:t>urusan</w:t>
      </w:r>
      <w:r w:rsidRPr="00FE57E0">
        <w:rPr>
          <w:rFonts w:ascii="Segoe UI" w:hAnsi="Segoe UI" w:cs="Segoe UI"/>
          <w:sz w:val="20"/>
          <w:szCs w:val="20"/>
          <w:lang w:val="id-ID"/>
        </w:rPr>
        <w:t xml:space="preserve"> ketahanan pangan </w:t>
      </w:r>
      <w:r w:rsidRPr="00FE57E0">
        <w:rPr>
          <w:rFonts w:ascii="Segoe UI" w:hAnsi="Segoe UI" w:cs="Segoe UI"/>
          <w:sz w:val="20"/>
          <w:szCs w:val="20"/>
          <w:lang w:val="sv-SE"/>
        </w:rPr>
        <w:t>tahun 2011 – 2014 adalah sebesa</w:t>
      </w:r>
      <w:r w:rsidRPr="00FE57E0">
        <w:rPr>
          <w:rFonts w:ascii="Segoe UI" w:hAnsi="Segoe UI" w:cs="Segoe UI"/>
          <w:sz w:val="20"/>
          <w:szCs w:val="20"/>
          <w:lang w:val="id-ID"/>
        </w:rPr>
        <w:t xml:space="preserve">r  </w:t>
      </w:r>
      <w:r w:rsidRPr="00FE57E0">
        <w:rPr>
          <w:rFonts w:ascii="Segoe UI" w:hAnsi="Segoe UI" w:cs="Segoe UI"/>
          <w:sz w:val="20"/>
          <w:szCs w:val="20"/>
          <w:lang w:val="sv-SE"/>
        </w:rPr>
        <w:t>Rp  27.259.508.589</w:t>
      </w:r>
      <w:r w:rsidRPr="00FE57E0">
        <w:rPr>
          <w:rFonts w:ascii="Segoe UI" w:hAnsi="Segoe UI" w:cs="Segoe UI"/>
          <w:sz w:val="20"/>
          <w:szCs w:val="20"/>
          <w:lang w:val="id-ID"/>
        </w:rPr>
        <w:t>.</w:t>
      </w:r>
      <w:r w:rsidR="009E24B3" w:rsidRPr="00FE57E0">
        <w:rPr>
          <w:rFonts w:ascii="Segoe UI" w:hAnsi="Segoe UI" w:cs="Segoe UI"/>
          <w:sz w:val="20"/>
          <w:szCs w:val="20"/>
        </w:rPr>
        <w:t xml:space="preserve"> Anggaran tersebut sebagian besar digunakan untuk </w:t>
      </w:r>
      <w:r w:rsidR="0024358B" w:rsidRPr="00FE57E0">
        <w:rPr>
          <w:rFonts w:ascii="Segoe UI" w:hAnsi="Segoe UI" w:cs="Segoe UI"/>
          <w:sz w:val="20"/>
          <w:szCs w:val="20"/>
          <w:lang w:val="id-ID"/>
        </w:rPr>
        <w:t xml:space="preserve">program </w:t>
      </w:r>
      <w:r w:rsidR="009E24B3" w:rsidRPr="00FE57E0">
        <w:rPr>
          <w:rFonts w:ascii="Segoe UI" w:hAnsi="Segoe UI" w:cs="Segoe UI"/>
          <w:sz w:val="20"/>
          <w:szCs w:val="20"/>
        </w:rPr>
        <w:t>peningkatan ketahanan pangan (pertanian/perkebunan). Adapun realisasi program dan anggaran dapat dilihat pada tab</w:t>
      </w:r>
      <w:r w:rsidR="006062BC" w:rsidRPr="00FE57E0">
        <w:rPr>
          <w:rFonts w:ascii="Segoe UI" w:hAnsi="Segoe UI" w:cs="Segoe UI"/>
          <w:sz w:val="20"/>
          <w:szCs w:val="20"/>
        </w:rPr>
        <w:t>e</w:t>
      </w:r>
      <w:r w:rsidR="009E24B3" w:rsidRPr="00FE57E0">
        <w:rPr>
          <w:rFonts w:ascii="Segoe UI" w:hAnsi="Segoe UI" w:cs="Segoe UI"/>
          <w:sz w:val="20"/>
          <w:szCs w:val="20"/>
        </w:rPr>
        <w:t>l berikut.</w:t>
      </w:r>
    </w:p>
    <w:p w:rsidR="006E1B64" w:rsidRPr="00FE57E0" w:rsidRDefault="00FE57E0" w:rsidP="007D76B0">
      <w:pPr>
        <w:autoSpaceDE w:val="0"/>
        <w:autoSpaceDN w:val="0"/>
        <w:adjustRightInd w:val="0"/>
        <w:ind w:left="432"/>
        <w:jc w:val="center"/>
        <w:rPr>
          <w:rFonts w:ascii="Segoe UI" w:hAnsi="Segoe UI" w:cs="Segoe UI"/>
          <w:b/>
          <w:sz w:val="18"/>
          <w:szCs w:val="18"/>
        </w:rPr>
      </w:pPr>
      <w:r>
        <w:rPr>
          <w:rFonts w:ascii="Segoe UI" w:hAnsi="Segoe UI" w:cs="Segoe UI"/>
          <w:b/>
          <w:sz w:val="18"/>
          <w:szCs w:val="18"/>
        </w:rPr>
        <w:t>Tabel IV</w:t>
      </w:r>
      <w:r w:rsidR="006E1B64" w:rsidRPr="00FE57E0">
        <w:rPr>
          <w:rFonts w:ascii="Segoe UI" w:hAnsi="Segoe UI" w:cs="Segoe UI"/>
          <w:b/>
          <w:sz w:val="18"/>
          <w:szCs w:val="18"/>
        </w:rPr>
        <w:t>.B.13.1</w:t>
      </w:r>
    </w:p>
    <w:p w:rsidR="006E1B64" w:rsidRPr="00FE57E0" w:rsidRDefault="006E1B64" w:rsidP="007D76B0">
      <w:pPr>
        <w:autoSpaceDE w:val="0"/>
        <w:autoSpaceDN w:val="0"/>
        <w:adjustRightInd w:val="0"/>
        <w:ind w:left="432"/>
        <w:jc w:val="center"/>
        <w:rPr>
          <w:rFonts w:ascii="Segoe UI" w:hAnsi="Segoe UI" w:cs="Segoe UI"/>
          <w:b/>
          <w:sz w:val="18"/>
          <w:szCs w:val="18"/>
          <w:lang w:val="id-ID"/>
        </w:rPr>
      </w:pPr>
      <w:r w:rsidRPr="00FE57E0">
        <w:rPr>
          <w:rFonts w:ascii="Segoe UI" w:hAnsi="Segoe UI" w:cs="Segoe UI"/>
          <w:b/>
          <w:sz w:val="18"/>
          <w:szCs w:val="18"/>
        </w:rPr>
        <w:t>Realisasi Anggaran Urusan Ketahanan Pangan 2011-2014</w:t>
      </w:r>
    </w:p>
    <w:p w:rsidR="001723EA" w:rsidRPr="00FE57E0" w:rsidRDefault="001723EA" w:rsidP="007D76B0">
      <w:pPr>
        <w:autoSpaceDE w:val="0"/>
        <w:autoSpaceDN w:val="0"/>
        <w:adjustRightInd w:val="0"/>
        <w:ind w:left="432"/>
        <w:jc w:val="center"/>
        <w:rPr>
          <w:rFonts w:ascii="Segoe UI" w:hAnsi="Segoe UI" w:cs="Segoe UI"/>
          <w:b/>
          <w:sz w:val="18"/>
          <w:szCs w:val="18"/>
          <w:lang w:val="id-ID"/>
        </w:rPr>
      </w:pPr>
    </w:p>
    <w:tbl>
      <w:tblPr>
        <w:tblW w:w="8124" w:type="dxa"/>
        <w:tblInd w:w="534" w:type="dxa"/>
        <w:tblLook w:val="04A0" w:firstRow="1" w:lastRow="0" w:firstColumn="1" w:lastColumn="0" w:noHBand="0" w:noVBand="1"/>
      </w:tblPr>
      <w:tblGrid>
        <w:gridCol w:w="518"/>
        <w:gridCol w:w="2390"/>
        <w:gridCol w:w="1304"/>
        <w:gridCol w:w="1304"/>
        <w:gridCol w:w="1304"/>
        <w:gridCol w:w="1304"/>
      </w:tblGrid>
      <w:tr w:rsidR="00B85059" w:rsidRPr="00FE57E0" w:rsidTr="0015229F">
        <w:trPr>
          <w:trHeight w:val="300"/>
          <w:tblHeader/>
        </w:trPr>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85059" w:rsidRPr="00FE57E0" w:rsidRDefault="00B85059" w:rsidP="007D76B0">
            <w:pPr>
              <w:jc w:val="center"/>
              <w:rPr>
                <w:rFonts w:ascii="Segoe UI" w:hAnsi="Segoe UI" w:cs="Segoe UI"/>
                <w:b/>
                <w:color w:val="000000"/>
                <w:sz w:val="18"/>
                <w:szCs w:val="18"/>
              </w:rPr>
            </w:pPr>
            <w:r w:rsidRPr="00FE57E0">
              <w:rPr>
                <w:rFonts w:ascii="Segoe UI" w:hAnsi="Segoe UI" w:cs="Segoe UI"/>
                <w:b/>
                <w:color w:val="000000"/>
                <w:sz w:val="18"/>
                <w:szCs w:val="18"/>
              </w:rPr>
              <w:t>No.</w:t>
            </w:r>
          </w:p>
        </w:tc>
        <w:tc>
          <w:tcPr>
            <w:tcW w:w="26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85059" w:rsidRPr="00FE57E0" w:rsidRDefault="00B85059" w:rsidP="007D76B0">
            <w:pPr>
              <w:jc w:val="center"/>
              <w:rPr>
                <w:rFonts w:ascii="Segoe UI" w:hAnsi="Segoe UI" w:cs="Segoe UI"/>
                <w:b/>
                <w:color w:val="000000"/>
                <w:sz w:val="18"/>
                <w:szCs w:val="18"/>
              </w:rPr>
            </w:pPr>
            <w:r w:rsidRPr="00FE57E0">
              <w:rPr>
                <w:rFonts w:ascii="Segoe UI" w:hAnsi="Segoe UI" w:cs="Segoe UI"/>
                <w:b/>
                <w:color w:val="000000"/>
                <w:sz w:val="18"/>
                <w:szCs w:val="18"/>
              </w:rPr>
              <w:t>Program</w:t>
            </w:r>
          </w:p>
        </w:tc>
        <w:tc>
          <w:tcPr>
            <w:tcW w:w="5068"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85059" w:rsidRPr="00FE57E0" w:rsidRDefault="00B85059" w:rsidP="007D76B0">
            <w:pPr>
              <w:jc w:val="center"/>
              <w:rPr>
                <w:rFonts w:ascii="Segoe UI" w:hAnsi="Segoe UI" w:cs="Segoe UI"/>
                <w:b/>
                <w:color w:val="000000"/>
                <w:sz w:val="18"/>
                <w:szCs w:val="18"/>
              </w:rPr>
            </w:pPr>
            <w:r w:rsidRPr="00FE57E0">
              <w:rPr>
                <w:rFonts w:ascii="Segoe UI" w:hAnsi="Segoe UI" w:cs="Segoe UI"/>
                <w:b/>
                <w:color w:val="000000"/>
                <w:sz w:val="18"/>
                <w:szCs w:val="18"/>
              </w:rPr>
              <w:t>Anggaran</w:t>
            </w:r>
          </w:p>
        </w:tc>
      </w:tr>
      <w:tr w:rsidR="00B85059" w:rsidRPr="00FE57E0" w:rsidTr="0015229F">
        <w:trPr>
          <w:trHeight w:val="300"/>
          <w:tblHeader/>
        </w:trPr>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B85059" w:rsidRPr="00FE57E0" w:rsidRDefault="00B85059" w:rsidP="007D76B0">
            <w:pPr>
              <w:rPr>
                <w:rFonts w:ascii="Segoe UI" w:hAnsi="Segoe UI" w:cs="Segoe UI"/>
                <w:b/>
                <w:color w:val="000000"/>
                <w:sz w:val="18"/>
                <w:szCs w:val="18"/>
              </w:rPr>
            </w:pPr>
          </w:p>
        </w:tc>
        <w:tc>
          <w:tcPr>
            <w:tcW w:w="2631" w:type="dxa"/>
            <w:vMerge/>
            <w:tcBorders>
              <w:top w:val="single" w:sz="4" w:space="0" w:color="000000"/>
              <w:left w:val="single" w:sz="4" w:space="0" w:color="000000"/>
              <w:bottom w:val="single" w:sz="4" w:space="0" w:color="000000"/>
              <w:right w:val="single" w:sz="4" w:space="0" w:color="000000"/>
            </w:tcBorders>
            <w:vAlign w:val="center"/>
            <w:hideMark/>
          </w:tcPr>
          <w:p w:rsidR="00B85059" w:rsidRPr="00FE57E0" w:rsidRDefault="00B85059" w:rsidP="007D76B0">
            <w:pPr>
              <w:rPr>
                <w:rFonts w:ascii="Segoe UI" w:hAnsi="Segoe UI" w:cs="Segoe UI"/>
                <w:b/>
                <w:color w:val="000000"/>
                <w:sz w:val="18"/>
                <w:szCs w:val="18"/>
              </w:rPr>
            </w:pP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7D76B0">
            <w:pPr>
              <w:jc w:val="center"/>
              <w:rPr>
                <w:rFonts w:ascii="Segoe UI" w:hAnsi="Segoe UI" w:cs="Segoe UI"/>
                <w:b/>
                <w:color w:val="000000"/>
                <w:sz w:val="18"/>
                <w:szCs w:val="18"/>
              </w:rPr>
            </w:pPr>
            <w:r w:rsidRPr="00FE57E0">
              <w:rPr>
                <w:rFonts w:ascii="Segoe UI" w:hAnsi="Segoe UI" w:cs="Segoe UI"/>
                <w:b/>
                <w:color w:val="000000"/>
                <w:sz w:val="18"/>
                <w:szCs w:val="18"/>
              </w:rPr>
              <w:t>2011</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7D76B0">
            <w:pPr>
              <w:jc w:val="center"/>
              <w:rPr>
                <w:rFonts w:ascii="Segoe UI" w:hAnsi="Segoe UI" w:cs="Segoe UI"/>
                <w:b/>
                <w:color w:val="000000"/>
                <w:sz w:val="18"/>
                <w:szCs w:val="18"/>
              </w:rPr>
            </w:pPr>
            <w:r w:rsidRPr="00FE57E0">
              <w:rPr>
                <w:rFonts w:ascii="Segoe UI" w:hAnsi="Segoe UI" w:cs="Segoe UI"/>
                <w:b/>
                <w:color w:val="000000"/>
                <w:sz w:val="18"/>
                <w:szCs w:val="18"/>
              </w:rPr>
              <w:t>2012</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7D76B0">
            <w:pPr>
              <w:jc w:val="center"/>
              <w:rPr>
                <w:rFonts w:ascii="Segoe UI" w:hAnsi="Segoe UI" w:cs="Segoe UI"/>
                <w:b/>
                <w:color w:val="000000"/>
                <w:sz w:val="18"/>
                <w:szCs w:val="18"/>
              </w:rPr>
            </w:pPr>
            <w:r w:rsidRPr="00FE57E0">
              <w:rPr>
                <w:rFonts w:ascii="Segoe UI" w:hAnsi="Segoe UI" w:cs="Segoe UI"/>
                <w:b/>
                <w:color w:val="000000"/>
                <w:sz w:val="18"/>
                <w:szCs w:val="18"/>
              </w:rPr>
              <w:t>2013</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7D76B0">
            <w:pPr>
              <w:jc w:val="center"/>
              <w:rPr>
                <w:rFonts w:ascii="Segoe UI" w:hAnsi="Segoe UI" w:cs="Segoe UI"/>
                <w:b/>
                <w:color w:val="000000"/>
                <w:sz w:val="18"/>
                <w:szCs w:val="18"/>
              </w:rPr>
            </w:pPr>
            <w:r w:rsidRPr="00FE57E0">
              <w:rPr>
                <w:rFonts w:ascii="Segoe UI" w:hAnsi="Segoe UI" w:cs="Segoe UI"/>
                <w:b/>
                <w:color w:val="000000"/>
                <w:sz w:val="18"/>
                <w:szCs w:val="18"/>
              </w:rPr>
              <w:t>2014</w:t>
            </w:r>
          </w:p>
        </w:tc>
      </w:tr>
      <w:tr w:rsidR="00B85059" w:rsidRPr="00FE57E0" w:rsidTr="002E0A55">
        <w:trPr>
          <w:trHeight w:val="300"/>
        </w:trPr>
        <w:tc>
          <w:tcPr>
            <w:tcW w:w="425" w:type="dxa"/>
            <w:tcBorders>
              <w:top w:val="nil"/>
              <w:left w:val="single" w:sz="4" w:space="0" w:color="000000"/>
              <w:bottom w:val="single" w:sz="4" w:space="0" w:color="000000"/>
              <w:right w:val="single" w:sz="4" w:space="0" w:color="000000"/>
            </w:tcBorders>
            <w:shd w:val="clear" w:color="auto" w:fill="auto"/>
            <w:vAlign w:val="center"/>
            <w:hideMark/>
          </w:tcPr>
          <w:p w:rsidR="00B85059" w:rsidRPr="00FE57E0" w:rsidRDefault="00B85059" w:rsidP="007D76B0">
            <w:pPr>
              <w:jc w:val="center"/>
              <w:rPr>
                <w:rFonts w:ascii="Segoe UI" w:hAnsi="Segoe UI" w:cs="Segoe UI"/>
                <w:bCs/>
                <w:color w:val="000000"/>
                <w:sz w:val="18"/>
                <w:szCs w:val="18"/>
              </w:rPr>
            </w:pPr>
            <w:r w:rsidRPr="00FE57E0">
              <w:rPr>
                <w:rFonts w:ascii="Segoe UI" w:hAnsi="Segoe UI" w:cs="Segoe UI"/>
                <w:bCs/>
                <w:color w:val="000000"/>
                <w:sz w:val="18"/>
                <w:szCs w:val="18"/>
              </w:rPr>
              <w:t>A</w:t>
            </w:r>
          </w:p>
        </w:tc>
        <w:tc>
          <w:tcPr>
            <w:tcW w:w="2631" w:type="dxa"/>
            <w:tcBorders>
              <w:top w:val="nil"/>
              <w:left w:val="nil"/>
              <w:bottom w:val="single" w:sz="4" w:space="0" w:color="000000"/>
              <w:right w:val="nil"/>
            </w:tcBorders>
            <w:shd w:val="clear" w:color="auto" w:fill="auto"/>
            <w:vAlign w:val="center"/>
            <w:hideMark/>
          </w:tcPr>
          <w:p w:rsidR="00B85059" w:rsidRPr="00FE57E0" w:rsidRDefault="00B85059" w:rsidP="007D76B0">
            <w:pPr>
              <w:rPr>
                <w:rFonts w:ascii="Segoe UI" w:hAnsi="Segoe UI" w:cs="Segoe UI"/>
                <w:bCs/>
                <w:color w:val="000000"/>
                <w:sz w:val="18"/>
                <w:szCs w:val="18"/>
              </w:rPr>
            </w:pPr>
            <w:r w:rsidRPr="00FE57E0">
              <w:rPr>
                <w:rFonts w:ascii="Segoe UI" w:hAnsi="Segoe UI" w:cs="Segoe UI"/>
                <w:bCs/>
                <w:color w:val="000000"/>
                <w:sz w:val="18"/>
                <w:szCs w:val="18"/>
              </w:rPr>
              <w:t>Belanja Langsung</w:t>
            </w:r>
          </w:p>
        </w:tc>
        <w:tc>
          <w:tcPr>
            <w:tcW w:w="1267" w:type="dxa"/>
            <w:tcBorders>
              <w:top w:val="nil"/>
              <w:left w:val="single" w:sz="4" w:space="0" w:color="000000"/>
              <w:bottom w:val="single" w:sz="4" w:space="0" w:color="000000"/>
              <w:right w:val="single" w:sz="4" w:space="0" w:color="000000"/>
            </w:tcBorders>
            <w:shd w:val="clear" w:color="auto" w:fill="auto"/>
            <w:vAlign w:val="center"/>
            <w:hideMark/>
          </w:tcPr>
          <w:p w:rsidR="00B85059" w:rsidRPr="00FE57E0" w:rsidRDefault="0047385C" w:rsidP="0047385C">
            <w:pPr>
              <w:jc w:val="center"/>
              <w:rPr>
                <w:rFonts w:ascii="Segoe UI" w:hAnsi="Segoe UI" w:cs="Segoe UI"/>
                <w:bCs/>
                <w:color w:val="000000"/>
                <w:sz w:val="18"/>
                <w:szCs w:val="18"/>
              </w:rPr>
            </w:pPr>
            <w:r w:rsidRPr="00FE57E0">
              <w:rPr>
                <w:rFonts w:ascii="Segoe UI" w:hAnsi="Segoe UI" w:cs="Segoe UI"/>
                <w:bCs/>
                <w:color w:val="000000"/>
                <w:sz w:val="18"/>
                <w:szCs w:val="18"/>
              </w:rPr>
              <w:t>6.</w:t>
            </w:r>
            <w:r w:rsidR="00B85059" w:rsidRPr="00FE57E0">
              <w:rPr>
                <w:rFonts w:ascii="Segoe UI" w:hAnsi="Segoe UI" w:cs="Segoe UI"/>
                <w:bCs/>
                <w:color w:val="000000"/>
                <w:sz w:val="18"/>
                <w:szCs w:val="18"/>
              </w:rPr>
              <w:t>030</w:t>
            </w:r>
            <w:r w:rsidRPr="00FE57E0">
              <w:rPr>
                <w:rFonts w:ascii="Segoe UI" w:hAnsi="Segoe UI" w:cs="Segoe UI"/>
                <w:bCs/>
                <w:color w:val="000000"/>
                <w:sz w:val="18"/>
                <w:szCs w:val="18"/>
              </w:rPr>
              <w:t>.</w:t>
            </w:r>
            <w:r w:rsidR="00B85059" w:rsidRPr="00FE57E0">
              <w:rPr>
                <w:rFonts w:ascii="Segoe UI" w:hAnsi="Segoe UI" w:cs="Segoe UI"/>
                <w:bCs/>
                <w:color w:val="000000"/>
                <w:sz w:val="18"/>
                <w:szCs w:val="18"/>
              </w:rPr>
              <w:t>264</w:t>
            </w:r>
            <w:r w:rsidRPr="00FE57E0">
              <w:rPr>
                <w:rFonts w:ascii="Segoe UI" w:hAnsi="Segoe UI" w:cs="Segoe UI"/>
                <w:bCs/>
                <w:color w:val="000000"/>
                <w:sz w:val="18"/>
                <w:szCs w:val="18"/>
              </w:rPr>
              <w:t>.</w:t>
            </w:r>
            <w:r w:rsidR="00B85059" w:rsidRPr="00FE57E0">
              <w:rPr>
                <w:rFonts w:ascii="Segoe UI" w:hAnsi="Segoe UI" w:cs="Segoe UI"/>
                <w:bCs/>
                <w:color w:val="000000"/>
                <w:sz w:val="18"/>
                <w:szCs w:val="18"/>
              </w:rPr>
              <w:t>645</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47385C">
            <w:pPr>
              <w:jc w:val="center"/>
              <w:rPr>
                <w:rFonts w:ascii="Segoe UI" w:hAnsi="Segoe UI" w:cs="Segoe UI"/>
                <w:bCs/>
                <w:color w:val="000000"/>
                <w:sz w:val="18"/>
                <w:szCs w:val="18"/>
              </w:rPr>
            </w:pPr>
            <w:r w:rsidRPr="00FE57E0">
              <w:rPr>
                <w:rFonts w:ascii="Segoe UI" w:hAnsi="Segoe UI" w:cs="Segoe UI"/>
                <w:bCs/>
                <w:color w:val="000000"/>
                <w:sz w:val="18"/>
                <w:szCs w:val="18"/>
              </w:rPr>
              <w:t>5</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525</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164</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635</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47385C">
            <w:pPr>
              <w:jc w:val="center"/>
              <w:rPr>
                <w:rFonts w:ascii="Segoe UI" w:hAnsi="Segoe UI" w:cs="Segoe UI"/>
                <w:bCs/>
                <w:color w:val="000000"/>
                <w:sz w:val="18"/>
                <w:szCs w:val="18"/>
              </w:rPr>
            </w:pPr>
            <w:r w:rsidRPr="00FE57E0">
              <w:rPr>
                <w:rFonts w:ascii="Segoe UI" w:hAnsi="Segoe UI" w:cs="Segoe UI"/>
                <w:bCs/>
                <w:color w:val="000000"/>
                <w:sz w:val="18"/>
                <w:szCs w:val="18"/>
              </w:rPr>
              <w:t>6</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688</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007</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869</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47385C">
            <w:pPr>
              <w:jc w:val="center"/>
              <w:rPr>
                <w:rFonts w:ascii="Segoe UI" w:hAnsi="Segoe UI" w:cs="Segoe UI"/>
                <w:bCs/>
                <w:color w:val="000000"/>
                <w:sz w:val="18"/>
                <w:szCs w:val="18"/>
              </w:rPr>
            </w:pPr>
            <w:r w:rsidRPr="00FE57E0">
              <w:rPr>
                <w:rFonts w:ascii="Segoe UI" w:hAnsi="Segoe UI" w:cs="Segoe UI"/>
                <w:bCs/>
                <w:color w:val="000000"/>
                <w:sz w:val="18"/>
                <w:szCs w:val="18"/>
              </w:rPr>
              <w:t>6</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736</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741</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273</w:t>
            </w:r>
          </w:p>
        </w:tc>
      </w:tr>
      <w:tr w:rsidR="00B85059" w:rsidRPr="00FE57E0" w:rsidTr="002E0A55">
        <w:trPr>
          <w:trHeight w:val="570"/>
        </w:trPr>
        <w:tc>
          <w:tcPr>
            <w:tcW w:w="425" w:type="dxa"/>
            <w:tcBorders>
              <w:top w:val="nil"/>
              <w:left w:val="single" w:sz="4" w:space="0" w:color="000000"/>
              <w:bottom w:val="single" w:sz="4" w:space="0" w:color="000000"/>
              <w:right w:val="single" w:sz="4" w:space="0" w:color="000000"/>
            </w:tcBorders>
            <w:shd w:val="clear" w:color="auto" w:fill="auto"/>
            <w:vAlign w:val="center"/>
            <w:hideMark/>
          </w:tcPr>
          <w:p w:rsidR="00B85059" w:rsidRPr="00FE57E0" w:rsidRDefault="00B85059" w:rsidP="007D76B0">
            <w:pPr>
              <w:jc w:val="center"/>
              <w:rPr>
                <w:rFonts w:ascii="Segoe UI" w:hAnsi="Segoe UI" w:cs="Segoe UI"/>
                <w:color w:val="000000"/>
                <w:sz w:val="18"/>
                <w:szCs w:val="18"/>
              </w:rPr>
            </w:pPr>
            <w:r w:rsidRPr="00FE57E0">
              <w:rPr>
                <w:rFonts w:ascii="Segoe UI" w:hAnsi="Segoe UI" w:cs="Segoe UI"/>
                <w:color w:val="000000"/>
                <w:sz w:val="18"/>
                <w:szCs w:val="18"/>
              </w:rPr>
              <w:t>1</w:t>
            </w:r>
          </w:p>
        </w:tc>
        <w:tc>
          <w:tcPr>
            <w:tcW w:w="2631" w:type="dxa"/>
            <w:tcBorders>
              <w:top w:val="nil"/>
              <w:left w:val="nil"/>
              <w:bottom w:val="single" w:sz="4" w:space="0" w:color="000000"/>
              <w:right w:val="nil"/>
            </w:tcBorders>
            <w:shd w:val="clear" w:color="auto" w:fill="auto"/>
            <w:vAlign w:val="center"/>
            <w:hideMark/>
          </w:tcPr>
          <w:p w:rsidR="00B85059" w:rsidRPr="00FE57E0" w:rsidRDefault="00B85059" w:rsidP="007D76B0">
            <w:pPr>
              <w:rPr>
                <w:rFonts w:ascii="Segoe UI" w:hAnsi="Segoe UI" w:cs="Segoe UI"/>
                <w:color w:val="000000"/>
                <w:sz w:val="18"/>
                <w:szCs w:val="18"/>
              </w:rPr>
            </w:pPr>
            <w:r w:rsidRPr="00FE57E0">
              <w:rPr>
                <w:rFonts w:ascii="Segoe UI" w:hAnsi="Segoe UI" w:cs="Segoe UI"/>
                <w:color w:val="000000"/>
                <w:sz w:val="18"/>
                <w:szCs w:val="18"/>
              </w:rPr>
              <w:t>Peningkatan Ketahanan Pangan (Pertanian/Perkebunan)</w:t>
            </w:r>
          </w:p>
        </w:tc>
        <w:tc>
          <w:tcPr>
            <w:tcW w:w="1267" w:type="dxa"/>
            <w:tcBorders>
              <w:top w:val="nil"/>
              <w:left w:val="single" w:sz="4" w:space="0" w:color="000000"/>
              <w:bottom w:val="single" w:sz="4" w:space="0" w:color="000000"/>
              <w:right w:val="single" w:sz="4" w:space="0" w:color="000000"/>
            </w:tcBorders>
            <w:shd w:val="clear" w:color="auto" w:fill="auto"/>
            <w:noWrap/>
            <w:vAlign w:val="center"/>
            <w:hideMark/>
          </w:tcPr>
          <w:p w:rsidR="00B85059" w:rsidRPr="00FE57E0" w:rsidRDefault="00B85059" w:rsidP="0047385C">
            <w:pPr>
              <w:jc w:val="right"/>
              <w:rPr>
                <w:rFonts w:ascii="Segoe UI" w:hAnsi="Segoe UI" w:cs="Segoe UI"/>
                <w:color w:val="000000"/>
                <w:sz w:val="18"/>
                <w:szCs w:val="18"/>
              </w:rPr>
            </w:pPr>
            <w:r w:rsidRPr="00FE57E0">
              <w:rPr>
                <w:rFonts w:ascii="Segoe UI" w:hAnsi="Segoe UI" w:cs="Segoe UI"/>
                <w:color w:val="000000"/>
                <w:sz w:val="18"/>
                <w:szCs w:val="18"/>
              </w:rPr>
              <w:t>5</w:t>
            </w:r>
            <w:r w:rsidR="0047385C" w:rsidRPr="00FE57E0">
              <w:rPr>
                <w:rFonts w:ascii="Segoe UI" w:hAnsi="Segoe UI" w:cs="Segoe UI"/>
                <w:color w:val="000000"/>
                <w:sz w:val="18"/>
                <w:szCs w:val="18"/>
              </w:rPr>
              <w:t>.</w:t>
            </w:r>
            <w:r w:rsidRPr="00FE57E0">
              <w:rPr>
                <w:rFonts w:ascii="Segoe UI" w:hAnsi="Segoe UI" w:cs="Segoe UI"/>
                <w:color w:val="000000"/>
                <w:sz w:val="18"/>
                <w:szCs w:val="18"/>
              </w:rPr>
              <w:t>854</w:t>
            </w:r>
            <w:r w:rsidR="0047385C" w:rsidRPr="00FE57E0">
              <w:rPr>
                <w:rFonts w:ascii="Segoe UI" w:hAnsi="Segoe UI" w:cs="Segoe UI"/>
                <w:color w:val="000000"/>
                <w:sz w:val="18"/>
                <w:szCs w:val="18"/>
              </w:rPr>
              <w:t>.</w:t>
            </w:r>
            <w:r w:rsidRPr="00FE57E0">
              <w:rPr>
                <w:rFonts w:ascii="Segoe UI" w:hAnsi="Segoe UI" w:cs="Segoe UI"/>
                <w:color w:val="000000"/>
                <w:sz w:val="18"/>
                <w:szCs w:val="18"/>
              </w:rPr>
              <w:t>076</w:t>
            </w:r>
            <w:r w:rsidR="0047385C" w:rsidRPr="00FE57E0">
              <w:rPr>
                <w:rFonts w:ascii="Segoe UI" w:hAnsi="Segoe UI" w:cs="Segoe UI"/>
                <w:color w:val="000000"/>
                <w:sz w:val="18"/>
                <w:szCs w:val="18"/>
              </w:rPr>
              <w:t>.</w:t>
            </w:r>
            <w:r w:rsidRPr="00FE57E0">
              <w:rPr>
                <w:rFonts w:ascii="Segoe UI" w:hAnsi="Segoe UI" w:cs="Segoe UI"/>
                <w:color w:val="000000"/>
                <w:sz w:val="18"/>
                <w:szCs w:val="18"/>
              </w:rPr>
              <w:t>500</w:t>
            </w:r>
          </w:p>
        </w:tc>
        <w:tc>
          <w:tcPr>
            <w:tcW w:w="1267" w:type="dxa"/>
            <w:tcBorders>
              <w:top w:val="nil"/>
              <w:left w:val="nil"/>
              <w:bottom w:val="single" w:sz="4" w:space="0" w:color="000000"/>
              <w:right w:val="single" w:sz="4" w:space="0" w:color="000000"/>
            </w:tcBorders>
            <w:shd w:val="clear" w:color="auto" w:fill="auto"/>
            <w:noWrap/>
            <w:vAlign w:val="center"/>
            <w:hideMark/>
          </w:tcPr>
          <w:p w:rsidR="00B85059" w:rsidRPr="00FE57E0" w:rsidRDefault="00B85059" w:rsidP="0047385C">
            <w:pPr>
              <w:jc w:val="right"/>
              <w:rPr>
                <w:rFonts w:ascii="Segoe UI" w:hAnsi="Segoe UI" w:cs="Segoe UI"/>
                <w:color w:val="000000"/>
                <w:sz w:val="18"/>
                <w:szCs w:val="18"/>
              </w:rPr>
            </w:pPr>
            <w:r w:rsidRPr="00FE57E0">
              <w:rPr>
                <w:rFonts w:ascii="Segoe UI" w:hAnsi="Segoe UI" w:cs="Segoe UI"/>
                <w:color w:val="000000"/>
                <w:sz w:val="18"/>
                <w:szCs w:val="18"/>
              </w:rPr>
              <w:t>5</w:t>
            </w:r>
            <w:r w:rsidR="0047385C" w:rsidRPr="00FE57E0">
              <w:rPr>
                <w:rFonts w:ascii="Segoe UI" w:hAnsi="Segoe UI" w:cs="Segoe UI"/>
                <w:color w:val="000000"/>
                <w:sz w:val="18"/>
                <w:szCs w:val="18"/>
              </w:rPr>
              <w:t>.</w:t>
            </w:r>
            <w:r w:rsidRPr="00FE57E0">
              <w:rPr>
                <w:rFonts w:ascii="Segoe UI" w:hAnsi="Segoe UI" w:cs="Segoe UI"/>
                <w:color w:val="000000"/>
                <w:sz w:val="18"/>
                <w:szCs w:val="18"/>
              </w:rPr>
              <w:t>422</w:t>
            </w:r>
            <w:r w:rsidR="0047385C" w:rsidRPr="00FE57E0">
              <w:rPr>
                <w:rFonts w:ascii="Segoe UI" w:hAnsi="Segoe UI" w:cs="Segoe UI"/>
                <w:color w:val="000000"/>
                <w:sz w:val="18"/>
                <w:szCs w:val="18"/>
              </w:rPr>
              <w:t>.</w:t>
            </w:r>
            <w:r w:rsidRPr="00FE57E0">
              <w:rPr>
                <w:rFonts w:ascii="Segoe UI" w:hAnsi="Segoe UI" w:cs="Segoe UI"/>
                <w:color w:val="000000"/>
                <w:sz w:val="18"/>
                <w:szCs w:val="18"/>
              </w:rPr>
              <w:t>436</w:t>
            </w:r>
            <w:r w:rsidR="0047385C" w:rsidRPr="00FE57E0">
              <w:rPr>
                <w:rFonts w:ascii="Segoe UI" w:hAnsi="Segoe UI" w:cs="Segoe UI"/>
                <w:color w:val="000000"/>
                <w:sz w:val="18"/>
                <w:szCs w:val="18"/>
              </w:rPr>
              <w:t>.</w:t>
            </w:r>
            <w:r w:rsidRPr="00FE57E0">
              <w:rPr>
                <w:rFonts w:ascii="Segoe UI" w:hAnsi="Segoe UI" w:cs="Segoe UI"/>
                <w:color w:val="000000"/>
                <w:sz w:val="18"/>
                <w:szCs w:val="18"/>
              </w:rPr>
              <w:t>350</w:t>
            </w:r>
          </w:p>
        </w:tc>
        <w:tc>
          <w:tcPr>
            <w:tcW w:w="1267" w:type="dxa"/>
            <w:tcBorders>
              <w:top w:val="nil"/>
              <w:left w:val="nil"/>
              <w:bottom w:val="single" w:sz="4" w:space="0" w:color="000000"/>
              <w:right w:val="single" w:sz="4" w:space="0" w:color="000000"/>
            </w:tcBorders>
            <w:shd w:val="clear" w:color="auto" w:fill="auto"/>
            <w:noWrap/>
            <w:vAlign w:val="center"/>
            <w:hideMark/>
          </w:tcPr>
          <w:p w:rsidR="00B85059" w:rsidRPr="00FE57E0" w:rsidRDefault="00B85059" w:rsidP="0047385C">
            <w:pPr>
              <w:jc w:val="right"/>
              <w:rPr>
                <w:rFonts w:ascii="Segoe UI" w:hAnsi="Segoe UI" w:cs="Segoe UI"/>
                <w:color w:val="000000"/>
                <w:sz w:val="18"/>
                <w:szCs w:val="18"/>
              </w:rPr>
            </w:pPr>
            <w:r w:rsidRPr="00FE57E0">
              <w:rPr>
                <w:rFonts w:ascii="Segoe UI" w:hAnsi="Segoe UI" w:cs="Segoe UI"/>
                <w:color w:val="000000"/>
                <w:sz w:val="18"/>
                <w:szCs w:val="18"/>
              </w:rPr>
              <w:t>6</w:t>
            </w:r>
            <w:r w:rsidR="0047385C" w:rsidRPr="00FE57E0">
              <w:rPr>
                <w:rFonts w:ascii="Segoe UI" w:hAnsi="Segoe UI" w:cs="Segoe UI"/>
                <w:color w:val="000000"/>
                <w:sz w:val="18"/>
                <w:szCs w:val="18"/>
              </w:rPr>
              <w:t>.</w:t>
            </w:r>
            <w:r w:rsidRPr="00FE57E0">
              <w:rPr>
                <w:rFonts w:ascii="Segoe UI" w:hAnsi="Segoe UI" w:cs="Segoe UI"/>
                <w:color w:val="000000"/>
                <w:sz w:val="18"/>
                <w:szCs w:val="18"/>
              </w:rPr>
              <w:t>543</w:t>
            </w:r>
            <w:r w:rsidR="0047385C" w:rsidRPr="00FE57E0">
              <w:rPr>
                <w:rFonts w:ascii="Segoe UI" w:hAnsi="Segoe UI" w:cs="Segoe UI"/>
                <w:color w:val="000000"/>
                <w:sz w:val="18"/>
                <w:szCs w:val="18"/>
              </w:rPr>
              <w:t>.</w:t>
            </w:r>
            <w:r w:rsidRPr="00FE57E0">
              <w:rPr>
                <w:rFonts w:ascii="Segoe UI" w:hAnsi="Segoe UI" w:cs="Segoe UI"/>
                <w:color w:val="000000"/>
                <w:sz w:val="18"/>
                <w:szCs w:val="18"/>
              </w:rPr>
              <w:t>524</w:t>
            </w:r>
            <w:r w:rsidR="0047385C" w:rsidRPr="00FE57E0">
              <w:rPr>
                <w:rFonts w:ascii="Segoe UI" w:hAnsi="Segoe UI" w:cs="Segoe UI"/>
                <w:color w:val="000000"/>
                <w:sz w:val="18"/>
                <w:szCs w:val="18"/>
              </w:rPr>
              <w:t>.</w:t>
            </w:r>
            <w:r w:rsidRPr="00FE57E0">
              <w:rPr>
                <w:rFonts w:ascii="Segoe UI" w:hAnsi="Segoe UI" w:cs="Segoe UI"/>
                <w:color w:val="000000"/>
                <w:sz w:val="18"/>
                <w:szCs w:val="18"/>
              </w:rPr>
              <w:t>150</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47385C">
            <w:pPr>
              <w:jc w:val="right"/>
              <w:rPr>
                <w:rFonts w:ascii="Segoe UI" w:hAnsi="Segoe UI" w:cs="Segoe UI"/>
                <w:color w:val="000000"/>
                <w:sz w:val="18"/>
                <w:szCs w:val="18"/>
              </w:rPr>
            </w:pPr>
            <w:r w:rsidRPr="00FE57E0">
              <w:rPr>
                <w:rFonts w:ascii="Segoe UI" w:hAnsi="Segoe UI" w:cs="Segoe UI"/>
                <w:color w:val="000000"/>
                <w:sz w:val="18"/>
                <w:szCs w:val="18"/>
              </w:rPr>
              <w:t>6</w:t>
            </w:r>
            <w:r w:rsidR="0047385C" w:rsidRPr="00FE57E0">
              <w:rPr>
                <w:rFonts w:ascii="Segoe UI" w:hAnsi="Segoe UI" w:cs="Segoe UI"/>
                <w:color w:val="000000"/>
                <w:sz w:val="18"/>
                <w:szCs w:val="18"/>
              </w:rPr>
              <w:t>.</w:t>
            </w:r>
            <w:r w:rsidRPr="00FE57E0">
              <w:rPr>
                <w:rFonts w:ascii="Segoe UI" w:hAnsi="Segoe UI" w:cs="Segoe UI"/>
                <w:color w:val="000000"/>
                <w:sz w:val="18"/>
                <w:szCs w:val="18"/>
              </w:rPr>
              <w:t>475</w:t>
            </w:r>
            <w:r w:rsidR="0047385C" w:rsidRPr="00FE57E0">
              <w:rPr>
                <w:rFonts w:ascii="Segoe UI" w:hAnsi="Segoe UI" w:cs="Segoe UI"/>
                <w:color w:val="000000"/>
                <w:sz w:val="18"/>
                <w:szCs w:val="18"/>
              </w:rPr>
              <w:t>.</w:t>
            </w:r>
            <w:r w:rsidRPr="00FE57E0">
              <w:rPr>
                <w:rFonts w:ascii="Segoe UI" w:hAnsi="Segoe UI" w:cs="Segoe UI"/>
                <w:color w:val="000000"/>
                <w:sz w:val="18"/>
                <w:szCs w:val="18"/>
              </w:rPr>
              <w:t>323</w:t>
            </w:r>
            <w:r w:rsidR="0047385C" w:rsidRPr="00FE57E0">
              <w:rPr>
                <w:rFonts w:ascii="Segoe UI" w:hAnsi="Segoe UI" w:cs="Segoe UI"/>
                <w:color w:val="000000"/>
                <w:sz w:val="18"/>
                <w:szCs w:val="18"/>
              </w:rPr>
              <w:t>.</w:t>
            </w:r>
            <w:r w:rsidRPr="00FE57E0">
              <w:rPr>
                <w:rFonts w:ascii="Segoe UI" w:hAnsi="Segoe UI" w:cs="Segoe UI"/>
                <w:color w:val="000000"/>
                <w:sz w:val="18"/>
                <w:szCs w:val="18"/>
              </w:rPr>
              <w:t>800</w:t>
            </w:r>
          </w:p>
        </w:tc>
      </w:tr>
      <w:tr w:rsidR="00B85059" w:rsidRPr="00FE57E0" w:rsidTr="002E0A55">
        <w:trPr>
          <w:trHeight w:val="300"/>
        </w:trPr>
        <w:tc>
          <w:tcPr>
            <w:tcW w:w="425" w:type="dxa"/>
            <w:tcBorders>
              <w:top w:val="nil"/>
              <w:left w:val="single" w:sz="4" w:space="0" w:color="000000"/>
              <w:bottom w:val="single" w:sz="4" w:space="0" w:color="000000"/>
              <w:right w:val="single" w:sz="4" w:space="0" w:color="000000"/>
            </w:tcBorders>
            <w:shd w:val="clear" w:color="auto" w:fill="auto"/>
            <w:vAlign w:val="center"/>
            <w:hideMark/>
          </w:tcPr>
          <w:p w:rsidR="00B85059" w:rsidRPr="00FE57E0" w:rsidRDefault="00B85059" w:rsidP="007D76B0">
            <w:pPr>
              <w:jc w:val="center"/>
              <w:rPr>
                <w:rFonts w:ascii="Segoe UI" w:hAnsi="Segoe UI" w:cs="Segoe UI"/>
                <w:color w:val="000000"/>
                <w:sz w:val="18"/>
                <w:szCs w:val="18"/>
              </w:rPr>
            </w:pPr>
            <w:r w:rsidRPr="00FE57E0">
              <w:rPr>
                <w:rFonts w:ascii="Segoe UI" w:hAnsi="Segoe UI" w:cs="Segoe UI"/>
                <w:color w:val="000000"/>
                <w:sz w:val="18"/>
                <w:szCs w:val="18"/>
              </w:rPr>
              <w:t>2</w:t>
            </w:r>
          </w:p>
        </w:tc>
        <w:tc>
          <w:tcPr>
            <w:tcW w:w="2631"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7D76B0">
            <w:pPr>
              <w:rPr>
                <w:rFonts w:ascii="Segoe UI" w:hAnsi="Segoe UI" w:cs="Segoe UI"/>
                <w:color w:val="000000"/>
                <w:sz w:val="18"/>
                <w:szCs w:val="18"/>
              </w:rPr>
            </w:pPr>
            <w:r w:rsidRPr="00FE57E0">
              <w:rPr>
                <w:rFonts w:ascii="Segoe UI" w:hAnsi="Segoe UI" w:cs="Segoe UI"/>
                <w:color w:val="000000"/>
                <w:sz w:val="18"/>
                <w:szCs w:val="18"/>
              </w:rPr>
              <w:t>Pelayanan Administrasi Perkantoran</w:t>
            </w:r>
          </w:p>
        </w:tc>
        <w:tc>
          <w:tcPr>
            <w:tcW w:w="1267" w:type="dxa"/>
            <w:tcBorders>
              <w:top w:val="nil"/>
              <w:left w:val="nil"/>
              <w:bottom w:val="single" w:sz="4" w:space="0" w:color="000000"/>
              <w:right w:val="single" w:sz="4" w:space="0" w:color="000000"/>
            </w:tcBorders>
            <w:shd w:val="clear" w:color="auto" w:fill="auto"/>
            <w:noWrap/>
            <w:vAlign w:val="center"/>
            <w:hideMark/>
          </w:tcPr>
          <w:p w:rsidR="00B85059" w:rsidRPr="00FE57E0" w:rsidRDefault="0047385C" w:rsidP="007D76B0">
            <w:pPr>
              <w:jc w:val="right"/>
              <w:rPr>
                <w:rFonts w:ascii="Segoe UI" w:hAnsi="Segoe UI" w:cs="Segoe UI"/>
                <w:color w:val="000000"/>
                <w:sz w:val="18"/>
                <w:szCs w:val="18"/>
              </w:rPr>
            </w:pPr>
            <w:r w:rsidRPr="00FE57E0">
              <w:rPr>
                <w:rFonts w:ascii="Segoe UI" w:hAnsi="Segoe UI" w:cs="Segoe UI"/>
                <w:color w:val="000000"/>
                <w:sz w:val="18"/>
                <w:szCs w:val="18"/>
              </w:rPr>
              <w:t>65.136.</w:t>
            </w:r>
            <w:r w:rsidR="00B85059" w:rsidRPr="00FE57E0">
              <w:rPr>
                <w:rFonts w:ascii="Segoe UI" w:hAnsi="Segoe UI" w:cs="Segoe UI"/>
                <w:color w:val="000000"/>
                <w:sz w:val="18"/>
                <w:szCs w:val="18"/>
              </w:rPr>
              <w:t>089</w:t>
            </w:r>
          </w:p>
        </w:tc>
        <w:tc>
          <w:tcPr>
            <w:tcW w:w="1267" w:type="dxa"/>
            <w:tcBorders>
              <w:top w:val="nil"/>
              <w:left w:val="nil"/>
              <w:bottom w:val="single" w:sz="4" w:space="0" w:color="000000"/>
              <w:right w:val="single" w:sz="4" w:space="0" w:color="000000"/>
            </w:tcBorders>
            <w:shd w:val="clear" w:color="auto" w:fill="auto"/>
            <w:noWrap/>
            <w:vAlign w:val="center"/>
            <w:hideMark/>
          </w:tcPr>
          <w:p w:rsidR="00B85059" w:rsidRPr="00FE57E0" w:rsidRDefault="0047385C" w:rsidP="007D76B0">
            <w:pPr>
              <w:jc w:val="right"/>
              <w:rPr>
                <w:rFonts w:ascii="Segoe UI" w:hAnsi="Segoe UI" w:cs="Segoe UI"/>
                <w:color w:val="000000"/>
                <w:sz w:val="18"/>
                <w:szCs w:val="18"/>
              </w:rPr>
            </w:pPr>
            <w:r w:rsidRPr="00FE57E0">
              <w:rPr>
                <w:rFonts w:ascii="Segoe UI" w:hAnsi="Segoe UI" w:cs="Segoe UI"/>
                <w:color w:val="000000"/>
                <w:sz w:val="18"/>
                <w:szCs w:val="18"/>
              </w:rPr>
              <w:t>68.117.</w:t>
            </w:r>
            <w:r w:rsidR="00B85059" w:rsidRPr="00FE57E0">
              <w:rPr>
                <w:rFonts w:ascii="Segoe UI" w:hAnsi="Segoe UI" w:cs="Segoe UI"/>
                <w:color w:val="000000"/>
                <w:sz w:val="18"/>
                <w:szCs w:val="18"/>
              </w:rPr>
              <w:t>995</w:t>
            </w:r>
          </w:p>
        </w:tc>
        <w:tc>
          <w:tcPr>
            <w:tcW w:w="1267" w:type="dxa"/>
            <w:tcBorders>
              <w:top w:val="nil"/>
              <w:left w:val="nil"/>
              <w:bottom w:val="single" w:sz="4" w:space="0" w:color="000000"/>
              <w:right w:val="single" w:sz="4" w:space="0" w:color="000000"/>
            </w:tcBorders>
            <w:shd w:val="clear" w:color="auto" w:fill="auto"/>
            <w:noWrap/>
            <w:vAlign w:val="center"/>
            <w:hideMark/>
          </w:tcPr>
          <w:p w:rsidR="00B85059" w:rsidRPr="00FE57E0" w:rsidRDefault="0047385C" w:rsidP="007D76B0">
            <w:pPr>
              <w:jc w:val="right"/>
              <w:rPr>
                <w:rFonts w:ascii="Segoe UI" w:hAnsi="Segoe UI" w:cs="Segoe UI"/>
                <w:color w:val="000000"/>
                <w:sz w:val="18"/>
                <w:szCs w:val="18"/>
              </w:rPr>
            </w:pPr>
            <w:r w:rsidRPr="00FE57E0">
              <w:rPr>
                <w:rFonts w:ascii="Segoe UI" w:hAnsi="Segoe UI" w:cs="Segoe UI"/>
                <w:color w:val="000000"/>
                <w:sz w:val="18"/>
                <w:szCs w:val="18"/>
              </w:rPr>
              <w:t>98.332.</w:t>
            </w:r>
            <w:r w:rsidR="00B85059" w:rsidRPr="00FE57E0">
              <w:rPr>
                <w:rFonts w:ascii="Segoe UI" w:hAnsi="Segoe UI" w:cs="Segoe UI"/>
                <w:color w:val="000000"/>
                <w:sz w:val="18"/>
                <w:szCs w:val="18"/>
              </w:rPr>
              <w:t>067</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47385C" w:rsidP="007D76B0">
            <w:pPr>
              <w:jc w:val="right"/>
              <w:rPr>
                <w:rFonts w:ascii="Segoe UI" w:hAnsi="Segoe UI" w:cs="Segoe UI"/>
                <w:color w:val="000000"/>
                <w:sz w:val="18"/>
                <w:szCs w:val="18"/>
              </w:rPr>
            </w:pPr>
            <w:r w:rsidRPr="00FE57E0">
              <w:rPr>
                <w:rFonts w:ascii="Segoe UI" w:hAnsi="Segoe UI" w:cs="Segoe UI"/>
                <w:color w:val="000000"/>
                <w:sz w:val="18"/>
                <w:szCs w:val="18"/>
              </w:rPr>
              <w:t>109.372.</w:t>
            </w:r>
            <w:r w:rsidR="00B85059" w:rsidRPr="00FE57E0">
              <w:rPr>
                <w:rFonts w:ascii="Segoe UI" w:hAnsi="Segoe UI" w:cs="Segoe UI"/>
                <w:color w:val="000000"/>
                <w:sz w:val="18"/>
                <w:szCs w:val="18"/>
              </w:rPr>
              <w:t>815</w:t>
            </w:r>
          </w:p>
        </w:tc>
      </w:tr>
      <w:tr w:rsidR="00B85059" w:rsidRPr="00FE57E0" w:rsidTr="002E0A55">
        <w:trPr>
          <w:trHeight w:val="300"/>
        </w:trPr>
        <w:tc>
          <w:tcPr>
            <w:tcW w:w="425" w:type="dxa"/>
            <w:tcBorders>
              <w:top w:val="nil"/>
              <w:left w:val="single" w:sz="4" w:space="0" w:color="000000"/>
              <w:bottom w:val="single" w:sz="4" w:space="0" w:color="000000"/>
              <w:right w:val="single" w:sz="4" w:space="0" w:color="000000"/>
            </w:tcBorders>
            <w:shd w:val="clear" w:color="auto" w:fill="auto"/>
            <w:vAlign w:val="center"/>
            <w:hideMark/>
          </w:tcPr>
          <w:p w:rsidR="00B85059" w:rsidRPr="00FE57E0" w:rsidRDefault="00B85059" w:rsidP="007D76B0">
            <w:pPr>
              <w:jc w:val="center"/>
              <w:rPr>
                <w:rFonts w:ascii="Segoe UI" w:hAnsi="Segoe UI" w:cs="Segoe UI"/>
                <w:color w:val="000000"/>
                <w:sz w:val="18"/>
                <w:szCs w:val="18"/>
              </w:rPr>
            </w:pPr>
            <w:r w:rsidRPr="00FE57E0">
              <w:rPr>
                <w:rFonts w:ascii="Segoe UI" w:hAnsi="Segoe UI" w:cs="Segoe UI"/>
                <w:color w:val="000000"/>
                <w:sz w:val="18"/>
                <w:szCs w:val="18"/>
              </w:rPr>
              <w:t>3</w:t>
            </w:r>
          </w:p>
        </w:tc>
        <w:tc>
          <w:tcPr>
            <w:tcW w:w="2631"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7D76B0">
            <w:pPr>
              <w:rPr>
                <w:rFonts w:ascii="Segoe UI" w:hAnsi="Segoe UI" w:cs="Segoe UI"/>
                <w:color w:val="000000"/>
                <w:sz w:val="18"/>
                <w:szCs w:val="18"/>
              </w:rPr>
            </w:pPr>
            <w:r w:rsidRPr="00FE57E0">
              <w:rPr>
                <w:rFonts w:ascii="Segoe UI" w:hAnsi="Segoe UI" w:cs="Segoe UI"/>
                <w:color w:val="000000"/>
                <w:sz w:val="18"/>
                <w:szCs w:val="18"/>
              </w:rPr>
              <w:t>Peningkatan Sarana dan Prasarana Aparatur</w:t>
            </w:r>
          </w:p>
        </w:tc>
        <w:tc>
          <w:tcPr>
            <w:tcW w:w="1267" w:type="dxa"/>
            <w:tcBorders>
              <w:top w:val="nil"/>
              <w:left w:val="nil"/>
              <w:bottom w:val="single" w:sz="4" w:space="0" w:color="000000"/>
              <w:right w:val="single" w:sz="4" w:space="0" w:color="000000"/>
            </w:tcBorders>
            <w:shd w:val="clear" w:color="auto" w:fill="auto"/>
            <w:noWrap/>
            <w:vAlign w:val="center"/>
            <w:hideMark/>
          </w:tcPr>
          <w:p w:rsidR="00B85059" w:rsidRPr="00FE57E0" w:rsidRDefault="0047385C" w:rsidP="0047385C">
            <w:pPr>
              <w:jc w:val="right"/>
              <w:rPr>
                <w:rFonts w:ascii="Segoe UI" w:hAnsi="Segoe UI" w:cs="Segoe UI"/>
                <w:color w:val="000000"/>
                <w:sz w:val="18"/>
                <w:szCs w:val="18"/>
              </w:rPr>
            </w:pPr>
            <w:r w:rsidRPr="00FE57E0">
              <w:rPr>
                <w:rFonts w:ascii="Segoe UI" w:hAnsi="Segoe UI" w:cs="Segoe UI"/>
                <w:color w:val="000000"/>
                <w:sz w:val="18"/>
                <w:szCs w:val="18"/>
              </w:rPr>
              <w:t>111.</w:t>
            </w:r>
            <w:r w:rsidR="00B85059" w:rsidRPr="00FE57E0">
              <w:rPr>
                <w:rFonts w:ascii="Segoe UI" w:hAnsi="Segoe UI" w:cs="Segoe UI"/>
                <w:color w:val="000000"/>
                <w:sz w:val="18"/>
                <w:szCs w:val="18"/>
              </w:rPr>
              <w:t>052</w:t>
            </w:r>
            <w:r w:rsidRPr="00FE57E0">
              <w:rPr>
                <w:rFonts w:ascii="Segoe UI" w:hAnsi="Segoe UI" w:cs="Segoe UI"/>
                <w:color w:val="000000"/>
                <w:sz w:val="18"/>
                <w:szCs w:val="18"/>
              </w:rPr>
              <w:t>.</w:t>
            </w:r>
            <w:r w:rsidR="00B85059" w:rsidRPr="00FE57E0">
              <w:rPr>
                <w:rFonts w:ascii="Segoe UI" w:hAnsi="Segoe UI" w:cs="Segoe UI"/>
                <w:color w:val="000000"/>
                <w:sz w:val="18"/>
                <w:szCs w:val="18"/>
              </w:rPr>
              <w:t>056</w:t>
            </w:r>
          </w:p>
        </w:tc>
        <w:tc>
          <w:tcPr>
            <w:tcW w:w="1267" w:type="dxa"/>
            <w:tcBorders>
              <w:top w:val="nil"/>
              <w:left w:val="nil"/>
              <w:bottom w:val="single" w:sz="4" w:space="0" w:color="000000"/>
              <w:right w:val="single" w:sz="4" w:space="0" w:color="000000"/>
            </w:tcBorders>
            <w:shd w:val="clear" w:color="auto" w:fill="auto"/>
            <w:noWrap/>
            <w:vAlign w:val="center"/>
            <w:hideMark/>
          </w:tcPr>
          <w:p w:rsidR="00B85059" w:rsidRPr="00FE57E0" w:rsidRDefault="0047385C" w:rsidP="0047385C">
            <w:pPr>
              <w:jc w:val="right"/>
              <w:rPr>
                <w:rFonts w:ascii="Segoe UI" w:hAnsi="Segoe UI" w:cs="Segoe UI"/>
                <w:color w:val="000000"/>
                <w:sz w:val="18"/>
                <w:szCs w:val="18"/>
              </w:rPr>
            </w:pPr>
            <w:r w:rsidRPr="00FE57E0">
              <w:rPr>
                <w:rFonts w:ascii="Segoe UI" w:hAnsi="Segoe UI" w:cs="Segoe UI"/>
                <w:color w:val="000000"/>
                <w:sz w:val="18"/>
                <w:szCs w:val="18"/>
              </w:rPr>
              <w:t>34.</w:t>
            </w:r>
            <w:r w:rsidR="00B85059" w:rsidRPr="00FE57E0">
              <w:rPr>
                <w:rFonts w:ascii="Segoe UI" w:hAnsi="Segoe UI" w:cs="Segoe UI"/>
                <w:color w:val="000000"/>
                <w:sz w:val="18"/>
                <w:szCs w:val="18"/>
              </w:rPr>
              <w:t>610</w:t>
            </w:r>
            <w:r w:rsidRPr="00FE57E0">
              <w:rPr>
                <w:rFonts w:ascii="Segoe UI" w:hAnsi="Segoe UI" w:cs="Segoe UI"/>
                <w:color w:val="000000"/>
                <w:sz w:val="18"/>
                <w:szCs w:val="18"/>
              </w:rPr>
              <w:t>.</w:t>
            </w:r>
            <w:r w:rsidR="00B85059" w:rsidRPr="00FE57E0">
              <w:rPr>
                <w:rFonts w:ascii="Segoe UI" w:hAnsi="Segoe UI" w:cs="Segoe UI"/>
                <w:color w:val="000000"/>
                <w:sz w:val="18"/>
                <w:szCs w:val="18"/>
              </w:rPr>
              <w:t>290</w:t>
            </w:r>
          </w:p>
        </w:tc>
        <w:tc>
          <w:tcPr>
            <w:tcW w:w="1267" w:type="dxa"/>
            <w:tcBorders>
              <w:top w:val="nil"/>
              <w:left w:val="nil"/>
              <w:bottom w:val="single" w:sz="4" w:space="0" w:color="000000"/>
              <w:right w:val="single" w:sz="4" w:space="0" w:color="000000"/>
            </w:tcBorders>
            <w:shd w:val="clear" w:color="auto" w:fill="auto"/>
            <w:noWrap/>
            <w:vAlign w:val="center"/>
            <w:hideMark/>
          </w:tcPr>
          <w:p w:rsidR="00B85059" w:rsidRPr="00FE57E0" w:rsidRDefault="0047385C" w:rsidP="0047385C">
            <w:pPr>
              <w:jc w:val="right"/>
              <w:rPr>
                <w:rFonts w:ascii="Segoe UI" w:hAnsi="Segoe UI" w:cs="Segoe UI"/>
                <w:color w:val="000000"/>
                <w:sz w:val="18"/>
                <w:szCs w:val="18"/>
              </w:rPr>
            </w:pPr>
            <w:r w:rsidRPr="00FE57E0">
              <w:rPr>
                <w:rFonts w:ascii="Segoe UI" w:hAnsi="Segoe UI" w:cs="Segoe UI"/>
                <w:color w:val="000000"/>
                <w:sz w:val="18"/>
                <w:szCs w:val="18"/>
              </w:rPr>
              <w:t>46.</w:t>
            </w:r>
            <w:r w:rsidR="00B85059" w:rsidRPr="00FE57E0">
              <w:rPr>
                <w:rFonts w:ascii="Segoe UI" w:hAnsi="Segoe UI" w:cs="Segoe UI"/>
                <w:color w:val="000000"/>
                <w:sz w:val="18"/>
                <w:szCs w:val="18"/>
              </w:rPr>
              <w:t>151</w:t>
            </w:r>
            <w:r w:rsidRPr="00FE57E0">
              <w:rPr>
                <w:rFonts w:ascii="Segoe UI" w:hAnsi="Segoe UI" w:cs="Segoe UI"/>
                <w:color w:val="000000"/>
                <w:sz w:val="18"/>
                <w:szCs w:val="18"/>
              </w:rPr>
              <w:t>.</w:t>
            </w:r>
            <w:r w:rsidR="00B85059" w:rsidRPr="00FE57E0">
              <w:rPr>
                <w:rFonts w:ascii="Segoe UI" w:hAnsi="Segoe UI" w:cs="Segoe UI"/>
                <w:color w:val="000000"/>
                <w:sz w:val="18"/>
                <w:szCs w:val="18"/>
              </w:rPr>
              <w:t>652</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47385C">
            <w:pPr>
              <w:jc w:val="right"/>
              <w:rPr>
                <w:rFonts w:ascii="Segoe UI" w:hAnsi="Segoe UI" w:cs="Segoe UI"/>
                <w:color w:val="000000"/>
                <w:sz w:val="18"/>
                <w:szCs w:val="18"/>
              </w:rPr>
            </w:pPr>
            <w:r w:rsidRPr="00FE57E0">
              <w:rPr>
                <w:rFonts w:ascii="Segoe UI" w:hAnsi="Segoe UI" w:cs="Segoe UI"/>
                <w:color w:val="000000"/>
                <w:sz w:val="18"/>
                <w:szCs w:val="18"/>
              </w:rPr>
              <w:t>152</w:t>
            </w:r>
            <w:r w:rsidR="0047385C" w:rsidRPr="00FE57E0">
              <w:rPr>
                <w:rFonts w:ascii="Segoe UI" w:hAnsi="Segoe UI" w:cs="Segoe UI"/>
                <w:color w:val="000000"/>
                <w:sz w:val="18"/>
                <w:szCs w:val="18"/>
              </w:rPr>
              <w:t>.</w:t>
            </w:r>
            <w:r w:rsidRPr="00FE57E0">
              <w:rPr>
                <w:rFonts w:ascii="Segoe UI" w:hAnsi="Segoe UI" w:cs="Segoe UI"/>
                <w:color w:val="000000"/>
                <w:sz w:val="18"/>
                <w:szCs w:val="18"/>
              </w:rPr>
              <w:t>044</w:t>
            </w:r>
            <w:r w:rsidR="0047385C" w:rsidRPr="00FE57E0">
              <w:rPr>
                <w:rFonts w:ascii="Segoe UI" w:hAnsi="Segoe UI" w:cs="Segoe UI"/>
                <w:color w:val="000000"/>
                <w:sz w:val="18"/>
                <w:szCs w:val="18"/>
              </w:rPr>
              <w:t>.</w:t>
            </w:r>
            <w:r w:rsidRPr="00FE57E0">
              <w:rPr>
                <w:rFonts w:ascii="Segoe UI" w:hAnsi="Segoe UI" w:cs="Segoe UI"/>
                <w:color w:val="000000"/>
                <w:sz w:val="18"/>
                <w:szCs w:val="18"/>
              </w:rPr>
              <w:t>658</w:t>
            </w:r>
          </w:p>
        </w:tc>
      </w:tr>
      <w:tr w:rsidR="00B85059" w:rsidRPr="00FE57E0" w:rsidTr="002E0A55">
        <w:trPr>
          <w:trHeight w:val="300"/>
        </w:trPr>
        <w:tc>
          <w:tcPr>
            <w:tcW w:w="425" w:type="dxa"/>
            <w:tcBorders>
              <w:top w:val="nil"/>
              <w:left w:val="single" w:sz="4" w:space="0" w:color="000000"/>
              <w:bottom w:val="single" w:sz="4" w:space="0" w:color="000000"/>
              <w:right w:val="single" w:sz="4" w:space="0" w:color="000000"/>
            </w:tcBorders>
            <w:shd w:val="clear" w:color="auto" w:fill="auto"/>
            <w:vAlign w:val="center"/>
            <w:hideMark/>
          </w:tcPr>
          <w:p w:rsidR="00B85059" w:rsidRPr="00FE57E0" w:rsidRDefault="00B85059" w:rsidP="007D76B0">
            <w:pPr>
              <w:jc w:val="center"/>
              <w:rPr>
                <w:rFonts w:ascii="Segoe UI" w:hAnsi="Segoe UI" w:cs="Segoe UI"/>
                <w:bCs/>
                <w:color w:val="000000"/>
                <w:sz w:val="18"/>
                <w:szCs w:val="18"/>
              </w:rPr>
            </w:pPr>
            <w:r w:rsidRPr="00FE57E0">
              <w:rPr>
                <w:rFonts w:ascii="Segoe UI" w:hAnsi="Segoe UI" w:cs="Segoe UI"/>
                <w:bCs/>
                <w:color w:val="000000"/>
                <w:sz w:val="18"/>
                <w:szCs w:val="18"/>
              </w:rPr>
              <w:lastRenderedPageBreak/>
              <w:t>B</w:t>
            </w:r>
          </w:p>
        </w:tc>
        <w:tc>
          <w:tcPr>
            <w:tcW w:w="2631"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7D76B0">
            <w:pPr>
              <w:rPr>
                <w:rFonts w:ascii="Segoe UI" w:hAnsi="Segoe UI" w:cs="Segoe UI"/>
                <w:bCs/>
                <w:color w:val="000000"/>
                <w:sz w:val="18"/>
                <w:szCs w:val="18"/>
              </w:rPr>
            </w:pPr>
            <w:r w:rsidRPr="00FE57E0">
              <w:rPr>
                <w:rFonts w:ascii="Segoe UI" w:hAnsi="Segoe UI" w:cs="Segoe UI"/>
                <w:bCs/>
                <w:color w:val="000000"/>
                <w:sz w:val="18"/>
                <w:szCs w:val="18"/>
              </w:rPr>
              <w:t>Belanja Tidak Langsung</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47385C" w:rsidP="007D76B0">
            <w:pPr>
              <w:jc w:val="right"/>
              <w:rPr>
                <w:rFonts w:ascii="Segoe UI" w:hAnsi="Segoe UI" w:cs="Segoe UI"/>
                <w:bCs/>
                <w:color w:val="000000"/>
                <w:sz w:val="18"/>
                <w:szCs w:val="18"/>
              </w:rPr>
            </w:pPr>
            <w:r w:rsidRPr="00FE57E0">
              <w:rPr>
                <w:rFonts w:ascii="Segoe UI" w:hAnsi="Segoe UI" w:cs="Segoe UI"/>
                <w:bCs/>
                <w:color w:val="000000"/>
                <w:sz w:val="18"/>
                <w:szCs w:val="18"/>
              </w:rPr>
              <w:t>489.584.</w:t>
            </w:r>
            <w:r w:rsidR="00B85059" w:rsidRPr="00FE57E0">
              <w:rPr>
                <w:rFonts w:ascii="Segoe UI" w:hAnsi="Segoe UI" w:cs="Segoe UI"/>
                <w:bCs/>
                <w:color w:val="000000"/>
                <w:sz w:val="18"/>
                <w:szCs w:val="18"/>
              </w:rPr>
              <w:t>763</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47385C" w:rsidP="007D76B0">
            <w:pPr>
              <w:jc w:val="right"/>
              <w:rPr>
                <w:rFonts w:ascii="Segoe UI" w:hAnsi="Segoe UI" w:cs="Segoe UI"/>
                <w:bCs/>
                <w:color w:val="000000"/>
                <w:sz w:val="18"/>
                <w:szCs w:val="18"/>
              </w:rPr>
            </w:pPr>
            <w:r w:rsidRPr="00FE57E0">
              <w:rPr>
                <w:rFonts w:ascii="Segoe UI" w:hAnsi="Segoe UI" w:cs="Segoe UI"/>
                <w:bCs/>
                <w:color w:val="000000"/>
                <w:sz w:val="18"/>
                <w:szCs w:val="18"/>
              </w:rPr>
              <w:t>588.129.</w:t>
            </w:r>
            <w:r w:rsidR="00B85059" w:rsidRPr="00FE57E0">
              <w:rPr>
                <w:rFonts w:ascii="Segoe UI" w:hAnsi="Segoe UI" w:cs="Segoe UI"/>
                <w:bCs/>
                <w:color w:val="000000"/>
                <w:sz w:val="18"/>
                <w:szCs w:val="18"/>
              </w:rPr>
              <w:t>328</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47385C" w:rsidP="007D76B0">
            <w:pPr>
              <w:jc w:val="right"/>
              <w:rPr>
                <w:rFonts w:ascii="Segoe UI" w:hAnsi="Segoe UI" w:cs="Segoe UI"/>
                <w:bCs/>
                <w:color w:val="000000"/>
                <w:sz w:val="18"/>
                <w:szCs w:val="18"/>
              </w:rPr>
            </w:pPr>
            <w:r w:rsidRPr="00FE57E0">
              <w:rPr>
                <w:rFonts w:ascii="Segoe UI" w:hAnsi="Segoe UI" w:cs="Segoe UI"/>
                <w:bCs/>
                <w:color w:val="000000"/>
                <w:sz w:val="18"/>
                <w:szCs w:val="18"/>
              </w:rPr>
              <w:t>568.224.</w:t>
            </w:r>
            <w:r w:rsidR="00B85059" w:rsidRPr="00FE57E0">
              <w:rPr>
                <w:rFonts w:ascii="Segoe UI" w:hAnsi="Segoe UI" w:cs="Segoe UI"/>
                <w:bCs/>
                <w:color w:val="000000"/>
                <w:sz w:val="18"/>
                <w:szCs w:val="18"/>
              </w:rPr>
              <w:t>206</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47385C" w:rsidP="007D76B0">
            <w:pPr>
              <w:jc w:val="right"/>
              <w:rPr>
                <w:rFonts w:ascii="Segoe UI" w:hAnsi="Segoe UI" w:cs="Segoe UI"/>
                <w:bCs/>
                <w:color w:val="000000"/>
                <w:sz w:val="18"/>
                <w:szCs w:val="18"/>
              </w:rPr>
            </w:pPr>
            <w:r w:rsidRPr="00FE57E0">
              <w:rPr>
                <w:rFonts w:ascii="Segoe UI" w:hAnsi="Segoe UI" w:cs="Segoe UI"/>
                <w:bCs/>
                <w:color w:val="000000"/>
                <w:sz w:val="18"/>
                <w:szCs w:val="18"/>
              </w:rPr>
              <w:t>633.391.</w:t>
            </w:r>
            <w:r w:rsidR="00B85059" w:rsidRPr="00FE57E0">
              <w:rPr>
                <w:rFonts w:ascii="Segoe UI" w:hAnsi="Segoe UI" w:cs="Segoe UI"/>
                <w:bCs/>
                <w:color w:val="000000"/>
                <w:sz w:val="18"/>
                <w:szCs w:val="18"/>
              </w:rPr>
              <w:t>870</w:t>
            </w:r>
          </w:p>
        </w:tc>
      </w:tr>
      <w:tr w:rsidR="00B85059" w:rsidRPr="00FE57E0" w:rsidTr="002E0A55">
        <w:trPr>
          <w:trHeight w:val="300"/>
        </w:trPr>
        <w:tc>
          <w:tcPr>
            <w:tcW w:w="425" w:type="dxa"/>
            <w:tcBorders>
              <w:top w:val="nil"/>
              <w:left w:val="single" w:sz="4" w:space="0" w:color="000000"/>
              <w:bottom w:val="single" w:sz="4" w:space="0" w:color="000000"/>
              <w:right w:val="single" w:sz="4" w:space="0" w:color="000000"/>
            </w:tcBorders>
            <w:shd w:val="clear" w:color="auto" w:fill="auto"/>
            <w:vAlign w:val="center"/>
            <w:hideMark/>
          </w:tcPr>
          <w:p w:rsidR="00B85059" w:rsidRPr="00FE57E0" w:rsidRDefault="00B85059" w:rsidP="007D76B0">
            <w:pPr>
              <w:jc w:val="center"/>
              <w:rPr>
                <w:rFonts w:ascii="Segoe UI" w:hAnsi="Segoe UI" w:cs="Segoe UI"/>
                <w:color w:val="000000"/>
                <w:sz w:val="18"/>
                <w:szCs w:val="18"/>
              </w:rPr>
            </w:pPr>
            <w:r w:rsidRPr="00FE57E0">
              <w:rPr>
                <w:rFonts w:ascii="Segoe UI" w:hAnsi="Segoe UI" w:cs="Segoe UI"/>
                <w:color w:val="000000"/>
                <w:sz w:val="18"/>
                <w:szCs w:val="18"/>
              </w:rPr>
              <w:t>1</w:t>
            </w:r>
          </w:p>
        </w:tc>
        <w:tc>
          <w:tcPr>
            <w:tcW w:w="2631"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7D76B0">
            <w:pPr>
              <w:rPr>
                <w:rFonts w:ascii="Segoe UI" w:hAnsi="Segoe UI" w:cs="Segoe UI"/>
                <w:color w:val="000000"/>
                <w:sz w:val="18"/>
                <w:szCs w:val="18"/>
              </w:rPr>
            </w:pPr>
            <w:r w:rsidRPr="00FE57E0">
              <w:rPr>
                <w:rFonts w:ascii="Segoe UI" w:hAnsi="Segoe UI" w:cs="Segoe UI"/>
                <w:color w:val="000000"/>
                <w:sz w:val="18"/>
                <w:szCs w:val="18"/>
              </w:rPr>
              <w:t>Gaji dan Tunjangan</w:t>
            </w:r>
          </w:p>
        </w:tc>
        <w:tc>
          <w:tcPr>
            <w:tcW w:w="1267" w:type="dxa"/>
            <w:tcBorders>
              <w:top w:val="nil"/>
              <w:left w:val="nil"/>
              <w:bottom w:val="single" w:sz="4" w:space="0" w:color="000000"/>
              <w:right w:val="single" w:sz="4" w:space="0" w:color="000000"/>
            </w:tcBorders>
            <w:shd w:val="clear" w:color="auto" w:fill="auto"/>
            <w:noWrap/>
            <w:vAlign w:val="center"/>
            <w:hideMark/>
          </w:tcPr>
          <w:p w:rsidR="00B85059" w:rsidRPr="00FE57E0" w:rsidRDefault="00B85059" w:rsidP="0047385C">
            <w:pPr>
              <w:jc w:val="right"/>
              <w:rPr>
                <w:rFonts w:ascii="Segoe UI" w:hAnsi="Segoe UI" w:cs="Segoe UI"/>
                <w:color w:val="000000"/>
                <w:sz w:val="18"/>
                <w:szCs w:val="18"/>
              </w:rPr>
            </w:pPr>
            <w:r w:rsidRPr="00FE57E0">
              <w:rPr>
                <w:rFonts w:ascii="Segoe UI" w:hAnsi="Segoe UI" w:cs="Segoe UI"/>
                <w:color w:val="000000"/>
                <w:sz w:val="18"/>
                <w:szCs w:val="18"/>
              </w:rPr>
              <w:t>438</w:t>
            </w:r>
            <w:r w:rsidR="0047385C" w:rsidRPr="00FE57E0">
              <w:rPr>
                <w:rFonts w:ascii="Segoe UI" w:hAnsi="Segoe UI" w:cs="Segoe UI"/>
                <w:color w:val="000000"/>
                <w:sz w:val="18"/>
                <w:szCs w:val="18"/>
              </w:rPr>
              <w:t>.</w:t>
            </w:r>
            <w:r w:rsidRPr="00FE57E0">
              <w:rPr>
                <w:rFonts w:ascii="Segoe UI" w:hAnsi="Segoe UI" w:cs="Segoe UI"/>
                <w:color w:val="000000"/>
                <w:sz w:val="18"/>
                <w:szCs w:val="18"/>
              </w:rPr>
              <w:t>950</w:t>
            </w:r>
            <w:r w:rsidR="0047385C" w:rsidRPr="00FE57E0">
              <w:rPr>
                <w:rFonts w:ascii="Segoe UI" w:hAnsi="Segoe UI" w:cs="Segoe UI"/>
                <w:color w:val="000000"/>
                <w:sz w:val="18"/>
                <w:szCs w:val="18"/>
              </w:rPr>
              <w:t>.</w:t>
            </w:r>
            <w:r w:rsidRPr="00FE57E0">
              <w:rPr>
                <w:rFonts w:ascii="Segoe UI" w:hAnsi="Segoe UI" w:cs="Segoe UI"/>
                <w:color w:val="000000"/>
                <w:sz w:val="18"/>
                <w:szCs w:val="18"/>
              </w:rPr>
              <w:t>763</w:t>
            </w:r>
          </w:p>
        </w:tc>
        <w:tc>
          <w:tcPr>
            <w:tcW w:w="1267" w:type="dxa"/>
            <w:tcBorders>
              <w:top w:val="nil"/>
              <w:left w:val="nil"/>
              <w:bottom w:val="single" w:sz="4" w:space="0" w:color="000000"/>
              <w:right w:val="single" w:sz="4" w:space="0" w:color="000000"/>
            </w:tcBorders>
            <w:shd w:val="clear" w:color="auto" w:fill="auto"/>
            <w:noWrap/>
            <w:vAlign w:val="center"/>
            <w:hideMark/>
          </w:tcPr>
          <w:p w:rsidR="00B85059" w:rsidRPr="00FE57E0" w:rsidRDefault="00B85059" w:rsidP="0047385C">
            <w:pPr>
              <w:jc w:val="right"/>
              <w:rPr>
                <w:rFonts w:ascii="Segoe UI" w:hAnsi="Segoe UI" w:cs="Segoe UI"/>
                <w:color w:val="000000"/>
                <w:sz w:val="18"/>
                <w:szCs w:val="18"/>
              </w:rPr>
            </w:pPr>
            <w:r w:rsidRPr="00FE57E0">
              <w:rPr>
                <w:rFonts w:ascii="Segoe UI" w:hAnsi="Segoe UI" w:cs="Segoe UI"/>
                <w:color w:val="000000"/>
                <w:sz w:val="18"/>
                <w:szCs w:val="18"/>
              </w:rPr>
              <w:t>536</w:t>
            </w:r>
            <w:r w:rsidR="0047385C" w:rsidRPr="00FE57E0">
              <w:rPr>
                <w:rFonts w:ascii="Segoe UI" w:hAnsi="Segoe UI" w:cs="Segoe UI"/>
                <w:color w:val="000000"/>
                <w:sz w:val="18"/>
                <w:szCs w:val="18"/>
              </w:rPr>
              <w:t>.</w:t>
            </w:r>
            <w:r w:rsidRPr="00FE57E0">
              <w:rPr>
                <w:rFonts w:ascii="Segoe UI" w:hAnsi="Segoe UI" w:cs="Segoe UI"/>
                <w:color w:val="000000"/>
                <w:sz w:val="18"/>
                <w:szCs w:val="18"/>
              </w:rPr>
              <w:t>871</w:t>
            </w:r>
            <w:r w:rsidR="0047385C" w:rsidRPr="00FE57E0">
              <w:rPr>
                <w:rFonts w:ascii="Segoe UI" w:hAnsi="Segoe UI" w:cs="Segoe UI"/>
                <w:color w:val="000000"/>
                <w:sz w:val="18"/>
                <w:szCs w:val="18"/>
              </w:rPr>
              <w:t>.</w:t>
            </w:r>
            <w:r w:rsidRPr="00FE57E0">
              <w:rPr>
                <w:rFonts w:ascii="Segoe UI" w:hAnsi="Segoe UI" w:cs="Segoe UI"/>
                <w:color w:val="000000"/>
                <w:sz w:val="18"/>
                <w:szCs w:val="18"/>
              </w:rPr>
              <w:t>328</w:t>
            </w:r>
          </w:p>
        </w:tc>
        <w:tc>
          <w:tcPr>
            <w:tcW w:w="1267" w:type="dxa"/>
            <w:tcBorders>
              <w:top w:val="nil"/>
              <w:left w:val="nil"/>
              <w:bottom w:val="single" w:sz="4" w:space="0" w:color="000000"/>
              <w:right w:val="single" w:sz="4" w:space="0" w:color="000000"/>
            </w:tcBorders>
            <w:shd w:val="clear" w:color="auto" w:fill="auto"/>
            <w:noWrap/>
            <w:vAlign w:val="center"/>
            <w:hideMark/>
          </w:tcPr>
          <w:p w:rsidR="00B85059" w:rsidRPr="00FE57E0" w:rsidRDefault="00B85059" w:rsidP="0047385C">
            <w:pPr>
              <w:jc w:val="right"/>
              <w:rPr>
                <w:rFonts w:ascii="Segoe UI" w:hAnsi="Segoe UI" w:cs="Segoe UI"/>
                <w:color w:val="000000"/>
                <w:sz w:val="18"/>
                <w:szCs w:val="18"/>
              </w:rPr>
            </w:pPr>
            <w:r w:rsidRPr="00FE57E0">
              <w:rPr>
                <w:rFonts w:ascii="Segoe UI" w:hAnsi="Segoe UI" w:cs="Segoe UI"/>
                <w:color w:val="000000"/>
                <w:sz w:val="18"/>
                <w:szCs w:val="18"/>
              </w:rPr>
              <w:t>515</w:t>
            </w:r>
            <w:r w:rsidR="0047385C" w:rsidRPr="00FE57E0">
              <w:rPr>
                <w:rFonts w:ascii="Segoe UI" w:hAnsi="Segoe UI" w:cs="Segoe UI"/>
                <w:color w:val="000000"/>
                <w:sz w:val="18"/>
                <w:szCs w:val="18"/>
              </w:rPr>
              <w:t>.</w:t>
            </w:r>
            <w:r w:rsidRPr="00FE57E0">
              <w:rPr>
                <w:rFonts w:ascii="Segoe UI" w:hAnsi="Segoe UI" w:cs="Segoe UI"/>
                <w:color w:val="000000"/>
                <w:sz w:val="18"/>
                <w:szCs w:val="18"/>
              </w:rPr>
              <w:t>081</w:t>
            </w:r>
            <w:r w:rsidR="0047385C" w:rsidRPr="00FE57E0">
              <w:rPr>
                <w:rFonts w:ascii="Segoe UI" w:hAnsi="Segoe UI" w:cs="Segoe UI"/>
                <w:color w:val="000000"/>
                <w:sz w:val="18"/>
                <w:szCs w:val="18"/>
              </w:rPr>
              <w:t>.</w:t>
            </w:r>
            <w:r w:rsidRPr="00FE57E0">
              <w:rPr>
                <w:rFonts w:ascii="Segoe UI" w:hAnsi="Segoe UI" w:cs="Segoe UI"/>
                <w:color w:val="000000"/>
                <w:sz w:val="18"/>
                <w:szCs w:val="18"/>
              </w:rPr>
              <w:t>506</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47385C">
            <w:pPr>
              <w:jc w:val="right"/>
              <w:rPr>
                <w:rFonts w:ascii="Segoe UI" w:hAnsi="Segoe UI" w:cs="Segoe UI"/>
                <w:color w:val="000000"/>
                <w:sz w:val="18"/>
                <w:szCs w:val="18"/>
              </w:rPr>
            </w:pPr>
            <w:r w:rsidRPr="00FE57E0">
              <w:rPr>
                <w:rFonts w:ascii="Segoe UI" w:hAnsi="Segoe UI" w:cs="Segoe UI"/>
                <w:color w:val="000000"/>
                <w:sz w:val="18"/>
                <w:szCs w:val="18"/>
              </w:rPr>
              <w:t>545</w:t>
            </w:r>
            <w:r w:rsidR="0047385C" w:rsidRPr="00FE57E0">
              <w:rPr>
                <w:rFonts w:ascii="Segoe UI" w:hAnsi="Segoe UI" w:cs="Segoe UI"/>
                <w:color w:val="000000"/>
                <w:sz w:val="18"/>
                <w:szCs w:val="18"/>
              </w:rPr>
              <w:t>.</w:t>
            </w:r>
            <w:r w:rsidRPr="00FE57E0">
              <w:rPr>
                <w:rFonts w:ascii="Segoe UI" w:hAnsi="Segoe UI" w:cs="Segoe UI"/>
                <w:color w:val="000000"/>
                <w:sz w:val="18"/>
                <w:szCs w:val="18"/>
              </w:rPr>
              <w:t>016</w:t>
            </w:r>
            <w:r w:rsidR="0047385C" w:rsidRPr="00FE57E0">
              <w:rPr>
                <w:rFonts w:ascii="Segoe UI" w:hAnsi="Segoe UI" w:cs="Segoe UI"/>
                <w:color w:val="000000"/>
                <w:sz w:val="18"/>
                <w:szCs w:val="18"/>
              </w:rPr>
              <w:t>.</w:t>
            </w:r>
            <w:r w:rsidRPr="00FE57E0">
              <w:rPr>
                <w:rFonts w:ascii="Segoe UI" w:hAnsi="Segoe UI" w:cs="Segoe UI"/>
                <w:color w:val="000000"/>
                <w:sz w:val="18"/>
                <w:szCs w:val="18"/>
              </w:rPr>
              <w:t>870</w:t>
            </w:r>
          </w:p>
        </w:tc>
      </w:tr>
      <w:tr w:rsidR="00B85059" w:rsidRPr="00FE57E0" w:rsidTr="002E0A55">
        <w:trPr>
          <w:trHeight w:val="300"/>
        </w:trPr>
        <w:tc>
          <w:tcPr>
            <w:tcW w:w="425" w:type="dxa"/>
            <w:tcBorders>
              <w:top w:val="nil"/>
              <w:left w:val="single" w:sz="4" w:space="0" w:color="000000"/>
              <w:bottom w:val="single" w:sz="4" w:space="0" w:color="000000"/>
              <w:right w:val="single" w:sz="4" w:space="0" w:color="000000"/>
            </w:tcBorders>
            <w:shd w:val="clear" w:color="auto" w:fill="auto"/>
            <w:vAlign w:val="center"/>
            <w:hideMark/>
          </w:tcPr>
          <w:p w:rsidR="00B85059" w:rsidRPr="00FE57E0" w:rsidRDefault="00B85059" w:rsidP="007D76B0">
            <w:pPr>
              <w:jc w:val="center"/>
              <w:rPr>
                <w:rFonts w:ascii="Segoe UI" w:hAnsi="Segoe UI" w:cs="Segoe UI"/>
                <w:color w:val="000000"/>
                <w:sz w:val="18"/>
                <w:szCs w:val="18"/>
              </w:rPr>
            </w:pPr>
            <w:r w:rsidRPr="00FE57E0">
              <w:rPr>
                <w:rFonts w:ascii="Segoe UI" w:hAnsi="Segoe UI" w:cs="Segoe UI"/>
                <w:color w:val="000000"/>
                <w:sz w:val="18"/>
                <w:szCs w:val="18"/>
              </w:rPr>
              <w:t>2</w:t>
            </w:r>
          </w:p>
        </w:tc>
        <w:tc>
          <w:tcPr>
            <w:tcW w:w="2631"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7D76B0">
            <w:pPr>
              <w:rPr>
                <w:rFonts w:ascii="Segoe UI" w:hAnsi="Segoe UI" w:cs="Segoe UI"/>
                <w:color w:val="000000"/>
                <w:sz w:val="18"/>
                <w:szCs w:val="18"/>
              </w:rPr>
            </w:pPr>
            <w:r w:rsidRPr="00FE57E0">
              <w:rPr>
                <w:rFonts w:ascii="Segoe UI" w:hAnsi="Segoe UI" w:cs="Segoe UI"/>
                <w:color w:val="000000"/>
                <w:sz w:val="18"/>
                <w:szCs w:val="18"/>
              </w:rPr>
              <w:t>Tambahan Penghasilan</w:t>
            </w:r>
          </w:p>
        </w:tc>
        <w:tc>
          <w:tcPr>
            <w:tcW w:w="1267" w:type="dxa"/>
            <w:tcBorders>
              <w:top w:val="nil"/>
              <w:left w:val="nil"/>
              <w:bottom w:val="single" w:sz="4" w:space="0" w:color="000000"/>
              <w:right w:val="single" w:sz="4" w:space="0" w:color="000000"/>
            </w:tcBorders>
            <w:shd w:val="clear" w:color="auto" w:fill="auto"/>
            <w:noWrap/>
            <w:vAlign w:val="center"/>
            <w:hideMark/>
          </w:tcPr>
          <w:p w:rsidR="00B85059" w:rsidRPr="00FE57E0" w:rsidRDefault="0047385C" w:rsidP="007D76B0">
            <w:pPr>
              <w:jc w:val="right"/>
              <w:rPr>
                <w:rFonts w:ascii="Segoe UI" w:hAnsi="Segoe UI" w:cs="Segoe UI"/>
                <w:color w:val="000000"/>
                <w:sz w:val="18"/>
                <w:szCs w:val="18"/>
              </w:rPr>
            </w:pPr>
            <w:r w:rsidRPr="00FE57E0">
              <w:rPr>
                <w:rFonts w:ascii="Segoe UI" w:hAnsi="Segoe UI" w:cs="Segoe UI"/>
                <w:color w:val="000000"/>
                <w:sz w:val="18"/>
                <w:szCs w:val="18"/>
              </w:rPr>
              <w:t>50.634.</w:t>
            </w:r>
            <w:r w:rsidR="00B85059" w:rsidRPr="00FE57E0">
              <w:rPr>
                <w:rFonts w:ascii="Segoe UI" w:hAnsi="Segoe UI" w:cs="Segoe UI"/>
                <w:color w:val="000000"/>
                <w:sz w:val="18"/>
                <w:szCs w:val="18"/>
              </w:rPr>
              <w:t>000</w:t>
            </w:r>
          </w:p>
        </w:tc>
        <w:tc>
          <w:tcPr>
            <w:tcW w:w="1267" w:type="dxa"/>
            <w:tcBorders>
              <w:top w:val="nil"/>
              <w:left w:val="nil"/>
              <w:bottom w:val="single" w:sz="4" w:space="0" w:color="000000"/>
              <w:right w:val="single" w:sz="4" w:space="0" w:color="000000"/>
            </w:tcBorders>
            <w:shd w:val="clear" w:color="auto" w:fill="auto"/>
            <w:noWrap/>
            <w:vAlign w:val="center"/>
            <w:hideMark/>
          </w:tcPr>
          <w:p w:rsidR="00B85059" w:rsidRPr="00FE57E0" w:rsidRDefault="0047385C" w:rsidP="007D76B0">
            <w:pPr>
              <w:jc w:val="right"/>
              <w:rPr>
                <w:rFonts w:ascii="Segoe UI" w:hAnsi="Segoe UI" w:cs="Segoe UI"/>
                <w:color w:val="000000"/>
                <w:sz w:val="18"/>
                <w:szCs w:val="18"/>
              </w:rPr>
            </w:pPr>
            <w:r w:rsidRPr="00FE57E0">
              <w:rPr>
                <w:rFonts w:ascii="Segoe UI" w:hAnsi="Segoe UI" w:cs="Segoe UI"/>
                <w:color w:val="000000"/>
                <w:sz w:val="18"/>
                <w:szCs w:val="18"/>
              </w:rPr>
              <w:t>51.258.</w:t>
            </w:r>
            <w:r w:rsidR="00B85059" w:rsidRPr="00FE57E0">
              <w:rPr>
                <w:rFonts w:ascii="Segoe UI" w:hAnsi="Segoe UI" w:cs="Segoe UI"/>
                <w:color w:val="000000"/>
                <w:sz w:val="18"/>
                <w:szCs w:val="18"/>
              </w:rPr>
              <w:t>000</w:t>
            </w:r>
          </w:p>
        </w:tc>
        <w:tc>
          <w:tcPr>
            <w:tcW w:w="1267" w:type="dxa"/>
            <w:tcBorders>
              <w:top w:val="nil"/>
              <w:left w:val="nil"/>
              <w:bottom w:val="single" w:sz="4" w:space="0" w:color="000000"/>
              <w:right w:val="single" w:sz="4" w:space="0" w:color="000000"/>
            </w:tcBorders>
            <w:shd w:val="clear" w:color="auto" w:fill="auto"/>
            <w:noWrap/>
            <w:vAlign w:val="center"/>
            <w:hideMark/>
          </w:tcPr>
          <w:p w:rsidR="00B85059" w:rsidRPr="00FE57E0" w:rsidRDefault="0047385C" w:rsidP="007D76B0">
            <w:pPr>
              <w:jc w:val="right"/>
              <w:rPr>
                <w:rFonts w:ascii="Segoe UI" w:hAnsi="Segoe UI" w:cs="Segoe UI"/>
                <w:color w:val="000000"/>
                <w:sz w:val="18"/>
                <w:szCs w:val="18"/>
              </w:rPr>
            </w:pPr>
            <w:r w:rsidRPr="00FE57E0">
              <w:rPr>
                <w:rFonts w:ascii="Segoe UI" w:hAnsi="Segoe UI" w:cs="Segoe UI"/>
                <w:color w:val="000000"/>
                <w:sz w:val="18"/>
                <w:szCs w:val="18"/>
              </w:rPr>
              <w:t>53.142.</w:t>
            </w:r>
            <w:r w:rsidR="00B85059" w:rsidRPr="00FE57E0">
              <w:rPr>
                <w:rFonts w:ascii="Segoe UI" w:hAnsi="Segoe UI" w:cs="Segoe UI"/>
                <w:color w:val="000000"/>
                <w:sz w:val="18"/>
                <w:szCs w:val="18"/>
              </w:rPr>
              <w:t>700</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47385C" w:rsidP="007D76B0">
            <w:pPr>
              <w:jc w:val="right"/>
              <w:rPr>
                <w:rFonts w:ascii="Segoe UI" w:hAnsi="Segoe UI" w:cs="Segoe UI"/>
                <w:color w:val="000000"/>
                <w:sz w:val="18"/>
                <w:szCs w:val="18"/>
              </w:rPr>
            </w:pPr>
            <w:r w:rsidRPr="00FE57E0">
              <w:rPr>
                <w:rFonts w:ascii="Segoe UI" w:hAnsi="Segoe UI" w:cs="Segoe UI"/>
                <w:color w:val="000000"/>
                <w:sz w:val="18"/>
                <w:szCs w:val="18"/>
              </w:rPr>
              <w:t>88.375.</w:t>
            </w:r>
            <w:r w:rsidR="00B85059" w:rsidRPr="00FE57E0">
              <w:rPr>
                <w:rFonts w:ascii="Segoe UI" w:hAnsi="Segoe UI" w:cs="Segoe UI"/>
                <w:color w:val="000000"/>
                <w:sz w:val="18"/>
                <w:szCs w:val="18"/>
              </w:rPr>
              <w:t>000</w:t>
            </w:r>
          </w:p>
        </w:tc>
      </w:tr>
      <w:tr w:rsidR="00B85059" w:rsidRPr="00FE57E0" w:rsidTr="002E0A55">
        <w:trPr>
          <w:trHeight w:val="300"/>
        </w:trPr>
        <w:tc>
          <w:tcPr>
            <w:tcW w:w="425" w:type="dxa"/>
            <w:tcBorders>
              <w:top w:val="nil"/>
              <w:left w:val="single" w:sz="4" w:space="0" w:color="000000"/>
              <w:bottom w:val="single" w:sz="4" w:space="0" w:color="000000"/>
              <w:right w:val="single" w:sz="4" w:space="0" w:color="000000"/>
            </w:tcBorders>
            <w:shd w:val="clear" w:color="auto" w:fill="auto"/>
            <w:vAlign w:val="center"/>
            <w:hideMark/>
          </w:tcPr>
          <w:p w:rsidR="00B85059" w:rsidRPr="00FE57E0" w:rsidRDefault="00B85059" w:rsidP="007D76B0">
            <w:pPr>
              <w:jc w:val="center"/>
              <w:rPr>
                <w:rFonts w:ascii="Segoe UI" w:hAnsi="Segoe UI" w:cs="Segoe UI"/>
                <w:color w:val="000000"/>
                <w:sz w:val="18"/>
                <w:szCs w:val="18"/>
              </w:rPr>
            </w:pPr>
            <w:r w:rsidRPr="00FE57E0">
              <w:rPr>
                <w:rFonts w:ascii="Segoe UI" w:hAnsi="Segoe UI" w:cs="Segoe UI"/>
                <w:color w:val="000000"/>
                <w:sz w:val="18"/>
                <w:szCs w:val="18"/>
              </w:rPr>
              <w:t> </w:t>
            </w:r>
          </w:p>
        </w:tc>
        <w:tc>
          <w:tcPr>
            <w:tcW w:w="2631"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7D76B0">
            <w:pPr>
              <w:jc w:val="center"/>
              <w:rPr>
                <w:rFonts w:ascii="Segoe UI" w:hAnsi="Segoe UI" w:cs="Segoe UI"/>
                <w:bCs/>
                <w:color w:val="000000"/>
                <w:sz w:val="18"/>
                <w:szCs w:val="18"/>
              </w:rPr>
            </w:pPr>
            <w:r w:rsidRPr="00FE57E0">
              <w:rPr>
                <w:rFonts w:ascii="Segoe UI" w:hAnsi="Segoe UI" w:cs="Segoe UI"/>
                <w:bCs/>
                <w:color w:val="000000"/>
                <w:sz w:val="18"/>
                <w:szCs w:val="18"/>
              </w:rPr>
              <w:t>Jumlah</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47385C">
            <w:pPr>
              <w:jc w:val="right"/>
              <w:rPr>
                <w:rFonts w:ascii="Segoe UI" w:hAnsi="Segoe UI" w:cs="Segoe UI"/>
                <w:bCs/>
                <w:color w:val="000000"/>
                <w:sz w:val="18"/>
                <w:szCs w:val="18"/>
              </w:rPr>
            </w:pPr>
            <w:r w:rsidRPr="00FE57E0">
              <w:rPr>
                <w:rFonts w:ascii="Segoe UI" w:hAnsi="Segoe UI" w:cs="Segoe UI"/>
                <w:bCs/>
                <w:color w:val="000000"/>
                <w:sz w:val="18"/>
                <w:szCs w:val="18"/>
              </w:rPr>
              <w:t>6</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519</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849</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408</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47385C">
            <w:pPr>
              <w:jc w:val="right"/>
              <w:rPr>
                <w:rFonts w:ascii="Segoe UI" w:hAnsi="Segoe UI" w:cs="Segoe UI"/>
                <w:bCs/>
                <w:color w:val="000000"/>
                <w:sz w:val="18"/>
                <w:szCs w:val="18"/>
              </w:rPr>
            </w:pPr>
            <w:r w:rsidRPr="00FE57E0">
              <w:rPr>
                <w:rFonts w:ascii="Segoe UI" w:hAnsi="Segoe UI" w:cs="Segoe UI"/>
                <w:bCs/>
                <w:color w:val="000000"/>
                <w:sz w:val="18"/>
                <w:szCs w:val="18"/>
              </w:rPr>
              <w:t>6</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113</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293</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963</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47385C">
            <w:pPr>
              <w:jc w:val="right"/>
              <w:rPr>
                <w:rFonts w:ascii="Segoe UI" w:hAnsi="Segoe UI" w:cs="Segoe UI"/>
                <w:bCs/>
                <w:color w:val="000000"/>
                <w:sz w:val="18"/>
                <w:szCs w:val="18"/>
              </w:rPr>
            </w:pPr>
            <w:r w:rsidRPr="00FE57E0">
              <w:rPr>
                <w:rFonts w:ascii="Segoe UI" w:hAnsi="Segoe UI" w:cs="Segoe UI"/>
                <w:bCs/>
                <w:color w:val="000000"/>
                <w:sz w:val="18"/>
                <w:szCs w:val="18"/>
              </w:rPr>
              <w:t>7</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256</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232</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075</w:t>
            </w:r>
          </w:p>
        </w:tc>
        <w:tc>
          <w:tcPr>
            <w:tcW w:w="1267" w:type="dxa"/>
            <w:tcBorders>
              <w:top w:val="nil"/>
              <w:left w:val="nil"/>
              <w:bottom w:val="single" w:sz="4" w:space="0" w:color="000000"/>
              <w:right w:val="single" w:sz="4" w:space="0" w:color="000000"/>
            </w:tcBorders>
            <w:shd w:val="clear" w:color="auto" w:fill="auto"/>
            <w:vAlign w:val="center"/>
            <w:hideMark/>
          </w:tcPr>
          <w:p w:rsidR="00B85059" w:rsidRPr="00FE57E0" w:rsidRDefault="00B85059" w:rsidP="0047385C">
            <w:pPr>
              <w:jc w:val="right"/>
              <w:rPr>
                <w:rFonts w:ascii="Segoe UI" w:hAnsi="Segoe UI" w:cs="Segoe UI"/>
                <w:bCs/>
                <w:color w:val="000000"/>
                <w:sz w:val="18"/>
                <w:szCs w:val="18"/>
              </w:rPr>
            </w:pPr>
            <w:r w:rsidRPr="00FE57E0">
              <w:rPr>
                <w:rFonts w:ascii="Segoe UI" w:hAnsi="Segoe UI" w:cs="Segoe UI"/>
                <w:bCs/>
                <w:color w:val="000000"/>
                <w:sz w:val="18"/>
                <w:szCs w:val="18"/>
              </w:rPr>
              <w:t>7</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370</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133</w:t>
            </w:r>
            <w:r w:rsidR="0047385C" w:rsidRPr="00FE57E0">
              <w:rPr>
                <w:rFonts w:ascii="Segoe UI" w:hAnsi="Segoe UI" w:cs="Segoe UI"/>
                <w:bCs/>
                <w:color w:val="000000"/>
                <w:sz w:val="18"/>
                <w:szCs w:val="18"/>
              </w:rPr>
              <w:t>.</w:t>
            </w:r>
            <w:r w:rsidRPr="00FE57E0">
              <w:rPr>
                <w:rFonts w:ascii="Segoe UI" w:hAnsi="Segoe UI" w:cs="Segoe UI"/>
                <w:bCs/>
                <w:color w:val="000000"/>
                <w:sz w:val="18"/>
                <w:szCs w:val="18"/>
              </w:rPr>
              <w:t>143</w:t>
            </w:r>
          </w:p>
        </w:tc>
      </w:tr>
    </w:tbl>
    <w:p w:rsidR="00B85059" w:rsidRPr="00FE57E0" w:rsidRDefault="00114409" w:rsidP="007D76B0">
      <w:pPr>
        <w:autoSpaceDE w:val="0"/>
        <w:autoSpaceDN w:val="0"/>
        <w:adjustRightInd w:val="0"/>
        <w:ind w:left="426"/>
        <w:jc w:val="both"/>
        <w:rPr>
          <w:rFonts w:ascii="Segoe UI" w:hAnsi="Segoe UI" w:cs="Segoe UI"/>
          <w:i/>
          <w:sz w:val="16"/>
          <w:szCs w:val="18"/>
          <w:lang w:val="id-ID"/>
        </w:rPr>
      </w:pPr>
      <w:r w:rsidRPr="00FE57E0">
        <w:rPr>
          <w:rFonts w:ascii="Segoe UI" w:hAnsi="Segoe UI" w:cs="Segoe UI"/>
          <w:i/>
          <w:sz w:val="16"/>
          <w:szCs w:val="18"/>
          <w:lang w:val="id-ID"/>
        </w:rPr>
        <w:t>Sumber : Dinas Pendapatan Pengelolaan Keuangan dan Aset Daerah, 2014</w:t>
      </w:r>
    </w:p>
    <w:p w:rsidR="00114409" w:rsidRPr="00FE57E0" w:rsidRDefault="00114409" w:rsidP="009E24B3">
      <w:pPr>
        <w:autoSpaceDE w:val="0"/>
        <w:autoSpaceDN w:val="0"/>
        <w:adjustRightInd w:val="0"/>
        <w:spacing w:after="120"/>
        <w:ind w:left="426"/>
        <w:jc w:val="both"/>
        <w:rPr>
          <w:rFonts w:ascii="Segoe UI" w:hAnsi="Segoe UI" w:cs="Segoe UI"/>
          <w:sz w:val="20"/>
          <w:szCs w:val="20"/>
          <w:lang w:val="id-ID"/>
        </w:rPr>
      </w:pPr>
    </w:p>
    <w:p w:rsidR="008F30A9" w:rsidRPr="00FE57E0" w:rsidRDefault="00B93893" w:rsidP="00166B23">
      <w:pPr>
        <w:spacing w:after="120"/>
        <w:ind w:left="851"/>
        <w:jc w:val="both"/>
        <w:rPr>
          <w:rFonts w:ascii="Segoe UI" w:hAnsi="Segoe UI" w:cs="Segoe UI"/>
          <w:color w:val="000000"/>
          <w:sz w:val="20"/>
          <w:szCs w:val="20"/>
        </w:rPr>
      </w:pPr>
      <w:r w:rsidRPr="00FE57E0">
        <w:rPr>
          <w:rFonts w:ascii="Segoe UI" w:hAnsi="Segoe UI" w:cs="Segoe UI"/>
          <w:sz w:val="20"/>
          <w:szCs w:val="20"/>
          <w:lang w:val="id-ID"/>
        </w:rPr>
        <w:t>Sedangkan untuk tahun anggaran 201</w:t>
      </w:r>
      <w:r w:rsidR="00E1781E" w:rsidRPr="00FE57E0">
        <w:rPr>
          <w:rFonts w:ascii="Segoe UI" w:hAnsi="Segoe UI" w:cs="Segoe UI"/>
          <w:sz w:val="20"/>
          <w:szCs w:val="20"/>
        </w:rPr>
        <w:t>5</w:t>
      </w:r>
      <w:r w:rsidRPr="00FE57E0">
        <w:rPr>
          <w:rFonts w:ascii="Segoe UI" w:hAnsi="Segoe UI" w:cs="Segoe UI"/>
          <w:sz w:val="20"/>
          <w:szCs w:val="20"/>
          <w:lang w:val="id-ID"/>
        </w:rPr>
        <w:t>, program yang dilaksanakan pad</w:t>
      </w:r>
      <w:r w:rsidR="00F750E2" w:rsidRPr="00FE57E0">
        <w:rPr>
          <w:rFonts w:ascii="Segoe UI" w:hAnsi="Segoe UI" w:cs="Segoe UI"/>
          <w:sz w:val="20"/>
          <w:szCs w:val="20"/>
          <w:lang w:val="id-ID"/>
        </w:rPr>
        <w:t xml:space="preserve">a </w:t>
      </w:r>
      <w:r w:rsidR="0024358B" w:rsidRPr="00FE57E0">
        <w:rPr>
          <w:rFonts w:ascii="Segoe UI" w:hAnsi="Segoe UI" w:cs="Segoe UI"/>
          <w:sz w:val="20"/>
          <w:szCs w:val="20"/>
          <w:lang w:val="id-ID"/>
        </w:rPr>
        <w:t>u</w:t>
      </w:r>
      <w:r w:rsidR="00F750E2" w:rsidRPr="00FE57E0">
        <w:rPr>
          <w:rFonts w:ascii="Segoe UI" w:hAnsi="Segoe UI" w:cs="Segoe UI"/>
          <w:sz w:val="20"/>
          <w:szCs w:val="20"/>
          <w:lang w:val="id-ID"/>
        </w:rPr>
        <w:t xml:space="preserve">rusan </w:t>
      </w:r>
      <w:r w:rsidR="0024358B" w:rsidRPr="00FE57E0">
        <w:rPr>
          <w:rFonts w:ascii="Segoe UI" w:hAnsi="Segoe UI" w:cs="Segoe UI"/>
          <w:sz w:val="20"/>
          <w:szCs w:val="20"/>
          <w:lang w:val="id-ID"/>
        </w:rPr>
        <w:t>k</w:t>
      </w:r>
      <w:r w:rsidR="00F750E2" w:rsidRPr="00FE57E0">
        <w:rPr>
          <w:rFonts w:ascii="Segoe UI" w:hAnsi="Segoe UI" w:cs="Segoe UI"/>
          <w:sz w:val="20"/>
          <w:szCs w:val="20"/>
          <w:lang w:val="id-ID"/>
        </w:rPr>
        <w:t xml:space="preserve">etahanan </w:t>
      </w:r>
      <w:r w:rsidR="0024358B" w:rsidRPr="00FE57E0">
        <w:rPr>
          <w:rFonts w:ascii="Segoe UI" w:hAnsi="Segoe UI" w:cs="Segoe UI"/>
          <w:sz w:val="20"/>
          <w:szCs w:val="20"/>
          <w:lang w:val="id-ID"/>
        </w:rPr>
        <w:t>p</w:t>
      </w:r>
      <w:r w:rsidR="00F750E2" w:rsidRPr="00FE57E0">
        <w:rPr>
          <w:rFonts w:ascii="Segoe UI" w:hAnsi="Segoe UI" w:cs="Segoe UI"/>
          <w:sz w:val="20"/>
          <w:szCs w:val="20"/>
          <w:lang w:val="id-ID"/>
        </w:rPr>
        <w:t xml:space="preserve">angan </w:t>
      </w:r>
      <w:r w:rsidR="00F750E2" w:rsidRPr="00FE57E0">
        <w:rPr>
          <w:rFonts w:ascii="Segoe UI" w:hAnsi="Segoe UI" w:cs="Segoe UI"/>
          <w:sz w:val="20"/>
          <w:szCs w:val="20"/>
          <w:lang w:val="sv-SE"/>
        </w:rPr>
        <w:t>masih</w:t>
      </w:r>
      <w:r w:rsidR="00F750E2" w:rsidRPr="00FE57E0">
        <w:rPr>
          <w:rFonts w:ascii="Segoe UI" w:hAnsi="Segoe UI" w:cs="Segoe UI"/>
          <w:sz w:val="20"/>
          <w:szCs w:val="20"/>
          <w:lang w:val="id-ID"/>
        </w:rPr>
        <w:t xml:space="preserve"> fokus pada </w:t>
      </w:r>
      <w:r w:rsidR="0024358B" w:rsidRPr="00FE57E0">
        <w:rPr>
          <w:rFonts w:ascii="Segoe UI" w:hAnsi="Segoe UI" w:cs="Segoe UI"/>
          <w:sz w:val="20"/>
          <w:szCs w:val="20"/>
          <w:lang w:val="id-ID"/>
        </w:rPr>
        <w:t>p</w:t>
      </w:r>
      <w:r w:rsidR="008F30A9" w:rsidRPr="00FE57E0">
        <w:rPr>
          <w:rFonts w:ascii="Segoe UI" w:hAnsi="Segoe UI" w:cs="Segoe UI"/>
          <w:sz w:val="20"/>
          <w:szCs w:val="20"/>
        </w:rPr>
        <w:t xml:space="preserve">rogram </w:t>
      </w:r>
      <w:r w:rsidR="0024358B" w:rsidRPr="00FE57E0">
        <w:rPr>
          <w:rFonts w:ascii="Segoe UI" w:hAnsi="Segoe UI" w:cs="Segoe UI"/>
          <w:sz w:val="20"/>
          <w:szCs w:val="20"/>
          <w:lang w:val="id-ID"/>
        </w:rPr>
        <w:t>p</w:t>
      </w:r>
      <w:r w:rsidR="008F30A9" w:rsidRPr="00FE57E0">
        <w:rPr>
          <w:rFonts w:ascii="Segoe UI" w:hAnsi="Segoe UI" w:cs="Segoe UI"/>
          <w:sz w:val="20"/>
          <w:szCs w:val="20"/>
        </w:rPr>
        <w:t xml:space="preserve">eningkatan </w:t>
      </w:r>
      <w:r w:rsidR="0024358B" w:rsidRPr="00FE57E0">
        <w:rPr>
          <w:rFonts w:ascii="Segoe UI" w:hAnsi="Segoe UI" w:cs="Segoe UI"/>
          <w:sz w:val="20"/>
          <w:szCs w:val="20"/>
          <w:lang w:val="id-ID"/>
        </w:rPr>
        <w:t>k</w:t>
      </w:r>
      <w:r w:rsidR="008F30A9" w:rsidRPr="00FE57E0">
        <w:rPr>
          <w:rFonts w:ascii="Segoe UI" w:hAnsi="Segoe UI" w:cs="Segoe UI"/>
          <w:sz w:val="20"/>
          <w:szCs w:val="20"/>
        </w:rPr>
        <w:t xml:space="preserve">etahanan </w:t>
      </w:r>
      <w:r w:rsidR="0024358B" w:rsidRPr="00FE57E0">
        <w:rPr>
          <w:rFonts w:ascii="Segoe UI" w:hAnsi="Segoe UI" w:cs="Segoe UI"/>
          <w:sz w:val="20"/>
          <w:szCs w:val="20"/>
          <w:lang w:val="id-ID"/>
        </w:rPr>
        <w:t>p</w:t>
      </w:r>
      <w:r w:rsidR="008F30A9" w:rsidRPr="00FE57E0">
        <w:rPr>
          <w:rFonts w:ascii="Segoe UI" w:hAnsi="Segoe UI" w:cs="Segoe UI"/>
          <w:sz w:val="20"/>
          <w:szCs w:val="20"/>
        </w:rPr>
        <w:t xml:space="preserve">angan </w:t>
      </w:r>
      <w:r w:rsidR="0024358B" w:rsidRPr="00FE57E0">
        <w:rPr>
          <w:rFonts w:ascii="Segoe UI" w:hAnsi="Segoe UI" w:cs="Segoe UI"/>
          <w:sz w:val="20"/>
          <w:szCs w:val="20"/>
          <w:lang w:val="id-ID"/>
        </w:rPr>
        <w:t>p</w:t>
      </w:r>
      <w:r w:rsidR="008F30A9" w:rsidRPr="00FE57E0">
        <w:rPr>
          <w:rFonts w:ascii="Segoe UI" w:hAnsi="Segoe UI" w:cs="Segoe UI"/>
          <w:sz w:val="20"/>
          <w:szCs w:val="20"/>
        </w:rPr>
        <w:t>ertanian/</w:t>
      </w:r>
      <w:r w:rsidR="0024358B" w:rsidRPr="00FE57E0">
        <w:rPr>
          <w:rFonts w:ascii="Segoe UI" w:hAnsi="Segoe UI" w:cs="Segoe UI"/>
          <w:sz w:val="20"/>
          <w:szCs w:val="20"/>
          <w:lang w:val="id-ID"/>
        </w:rPr>
        <w:t>p</w:t>
      </w:r>
      <w:r w:rsidR="008F30A9" w:rsidRPr="00FE57E0">
        <w:rPr>
          <w:rFonts w:ascii="Segoe UI" w:hAnsi="Segoe UI" w:cs="Segoe UI"/>
          <w:sz w:val="20"/>
          <w:szCs w:val="20"/>
        </w:rPr>
        <w:t xml:space="preserve">erkebunan senilai Rp </w:t>
      </w:r>
      <w:r w:rsidR="00736CE4" w:rsidRPr="00FE57E0">
        <w:rPr>
          <w:rFonts w:ascii="Segoe UI" w:hAnsi="Segoe UI" w:cs="Segoe UI"/>
          <w:sz w:val="20"/>
          <w:szCs w:val="20"/>
        </w:rPr>
        <w:t>10</w:t>
      </w:r>
      <w:r w:rsidR="008F30A9" w:rsidRPr="00FE57E0">
        <w:rPr>
          <w:rFonts w:ascii="Segoe UI" w:hAnsi="Segoe UI" w:cs="Segoe UI"/>
          <w:color w:val="000000"/>
          <w:sz w:val="20"/>
          <w:szCs w:val="20"/>
        </w:rPr>
        <w:t>.</w:t>
      </w:r>
      <w:r w:rsidR="00736CE4" w:rsidRPr="00FE57E0">
        <w:rPr>
          <w:rFonts w:ascii="Segoe UI" w:hAnsi="Segoe UI" w:cs="Segoe UI"/>
          <w:color w:val="000000"/>
          <w:sz w:val="20"/>
          <w:szCs w:val="20"/>
        </w:rPr>
        <w:t>149</w:t>
      </w:r>
      <w:r w:rsidR="008F30A9" w:rsidRPr="00FE57E0">
        <w:rPr>
          <w:rFonts w:ascii="Segoe UI" w:hAnsi="Segoe UI" w:cs="Segoe UI"/>
          <w:color w:val="000000"/>
          <w:sz w:val="20"/>
          <w:szCs w:val="20"/>
        </w:rPr>
        <w:t>.</w:t>
      </w:r>
      <w:r w:rsidR="00736CE4" w:rsidRPr="00FE57E0">
        <w:rPr>
          <w:rFonts w:ascii="Segoe UI" w:hAnsi="Segoe UI" w:cs="Segoe UI"/>
          <w:color w:val="000000"/>
          <w:sz w:val="20"/>
          <w:szCs w:val="20"/>
        </w:rPr>
        <w:t>940</w:t>
      </w:r>
      <w:r w:rsidR="008F30A9" w:rsidRPr="00FE57E0">
        <w:rPr>
          <w:rFonts w:ascii="Segoe UI" w:hAnsi="Segoe UI" w:cs="Segoe UI"/>
          <w:color w:val="000000"/>
          <w:sz w:val="20"/>
          <w:szCs w:val="20"/>
        </w:rPr>
        <w:t xml:space="preserve">.000. </w:t>
      </w:r>
    </w:p>
    <w:p w:rsidR="00C97E9C" w:rsidRPr="00FE57E0" w:rsidRDefault="00FE57E0" w:rsidP="007D76B0">
      <w:pPr>
        <w:autoSpaceDE w:val="0"/>
        <w:autoSpaceDN w:val="0"/>
        <w:adjustRightInd w:val="0"/>
        <w:ind w:left="432"/>
        <w:jc w:val="center"/>
        <w:rPr>
          <w:rFonts w:ascii="Segoe UI" w:hAnsi="Segoe UI" w:cs="Segoe UI"/>
          <w:sz w:val="18"/>
          <w:szCs w:val="18"/>
        </w:rPr>
      </w:pPr>
      <w:r>
        <w:rPr>
          <w:rFonts w:ascii="Segoe UI" w:hAnsi="Segoe UI" w:cs="Segoe UI"/>
          <w:sz w:val="18"/>
          <w:szCs w:val="18"/>
        </w:rPr>
        <w:t>Tabel IV</w:t>
      </w:r>
      <w:r w:rsidR="00C97E9C" w:rsidRPr="00FE57E0">
        <w:rPr>
          <w:rFonts w:ascii="Segoe UI" w:hAnsi="Segoe UI" w:cs="Segoe UI"/>
          <w:sz w:val="18"/>
          <w:szCs w:val="18"/>
        </w:rPr>
        <w:t>.B.13.2</w:t>
      </w:r>
    </w:p>
    <w:p w:rsidR="00C97E9C" w:rsidRPr="00FE57E0" w:rsidRDefault="00C97E9C" w:rsidP="007D76B0">
      <w:pPr>
        <w:autoSpaceDE w:val="0"/>
        <w:autoSpaceDN w:val="0"/>
        <w:adjustRightInd w:val="0"/>
        <w:ind w:left="432"/>
        <w:jc w:val="center"/>
        <w:rPr>
          <w:rFonts w:ascii="Segoe UI" w:hAnsi="Segoe UI" w:cs="Segoe UI"/>
          <w:sz w:val="18"/>
          <w:szCs w:val="18"/>
          <w:lang w:val="id-ID"/>
        </w:rPr>
      </w:pPr>
      <w:r w:rsidRPr="00FE57E0">
        <w:rPr>
          <w:rFonts w:ascii="Segoe UI" w:hAnsi="Segoe UI" w:cs="Segoe UI"/>
          <w:sz w:val="18"/>
          <w:szCs w:val="18"/>
        </w:rPr>
        <w:t>Alokasi Anggaran Urusan Ketahanan Pangan 201</w:t>
      </w:r>
      <w:r w:rsidR="0029048E" w:rsidRPr="00FE57E0">
        <w:rPr>
          <w:rFonts w:ascii="Segoe UI" w:hAnsi="Segoe UI" w:cs="Segoe UI"/>
          <w:sz w:val="18"/>
          <w:szCs w:val="18"/>
        </w:rPr>
        <w:t>5</w:t>
      </w:r>
    </w:p>
    <w:p w:rsidR="001723EA" w:rsidRPr="00FE57E0" w:rsidRDefault="001723EA" w:rsidP="007D76B0">
      <w:pPr>
        <w:autoSpaceDE w:val="0"/>
        <w:autoSpaceDN w:val="0"/>
        <w:adjustRightInd w:val="0"/>
        <w:ind w:left="432"/>
        <w:jc w:val="center"/>
        <w:rPr>
          <w:rFonts w:ascii="Segoe UI" w:hAnsi="Segoe UI" w:cs="Segoe UI"/>
          <w:sz w:val="18"/>
          <w:szCs w:val="18"/>
          <w:lang w:val="id-ID"/>
        </w:rPr>
      </w:pPr>
    </w:p>
    <w:tbl>
      <w:tblPr>
        <w:tblW w:w="8191" w:type="dxa"/>
        <w:tblInd w:w="534" w:type="dxa"/>
        <w:tblLook w:val="04A0" w:firstRow="1" w:lastRow="0" w:firstColumn="1" w:lastColumn="0" w:noHBand="0" w:noVBand="1"/>
      </w:tblPr>
      <w:tblGrid>
        <w:gridCol w:w="511"/>
        <w:gridCol w:w="4627"/>
        <w:gridCol w:w="3053"/>
      </w:tblGrid>
      <w:tr w:rsidR="00C97E9C" w:rsidRPr="00FE57E0" w:rsidTr="00114409">
        <w:trPr>
          <w:trHeight w:val="300"/>
        </w:trPr>
        <w:tc>
          <w:tcPr>
            <w:tcW w:w="511" w:type="dxa"/>
            <w:tcBorders>
              <w:top w:val="single" w:sz="4" w:space="0" w:color="000000"/>
              <w:left w:val="single" w:sz="4" w:space="0" w:color="000000"/>
              <w:bottom w:val="nil"/>
              <w:right w:val="single" w:sz="4" w:space="0" w:color="000000"/>
            </w:tcBorders>
            <w:shd w:val="clear" w:color="auto" w:fill="auto"/>
            <w:vAlign w:val="center"/>
            <w:hideMark/>
          </w:tcPr>
          <w:p w:rsidR="00C97E9C" w:rsidRPr="00FE57E0" w:rsidRDefault="00C97E9C" w:rsidP="007D76B0">
            <w:pPr>
              <w:jc w:val="center"/>
              <w:rPr>
                <w:rFonts w:ascii="Segoe UI" w:hAnsi="Segoe UI" w:cs="Segoe UI"/>
                <w:color w:val="000000"/>
                <w:sz w:val="18"/>
                <w:szCs w:val="18"/>
              </w:rPr>
            </w:pPr>
            <w:r w:rsidRPr="00FE57E0">
              <w:rPr>
                <w:rFonts w:ascii="Segoe UI" w:hAnsi="Segoe UI" w:cs="Segoe UI"/>
                <w:color w:val="000000"/>
                <w:sz w:val="18"/>
                <w:szCs w:val="18"/>
              </w:rPr>
              <w:t>No.</w:t>
            </w:r>
          </w:p>
        </w:tc>
        <w:tc>
          <w:tcPr>
            <w:tcW w:w="4627" w:type="dxa"/>
            <w:tcBorders>
              <w:top w:val="single" w:sz="4" w:space="0" w:color="000000"/>
              <w:left w:val="nil"/>
              <w:bottom w:val="nil"/>
              <w:right w:val="single" w:sz="4" w:space="0" w:color="000000"/>
            </w:tcBorders>
            <w:shd w:val="clear" w:color="auto" w:fill="auto"/>
            <w:noWrap/>
            <w:vAlign w:val="center"/>
            <w:hideMark/>
          </w:tcPr>
          <w:p w:rsidR="00C97E9C" w:rsidRPr="00FE57E0" w:rsidRDefault="00C97E9C" w:rsidP="007D76B0">
            <w:pPr>
              <w:jc w:val="center"/>
              <w:rPr>
                <w:rFonts w:ascii="Segoe UI" w:hAnsi="Segoe UI" w:cs="Segoe UI"/>
                <w:color w:val="000000"/>
                <w:sz w:val="18"/>
                <w:szCs w:val="18"/>
              </w:rPr>
            </w:pPr>
            <w:r w:rsidRPr="00FE57E0">
              <w:rPr>
                <w:rFonts w:ascii="Segoe UI" w:hAnsi="Segoe UI" w:cs="Segoe UI"/>
                <w:color w:val="000000"/>
                <w:sz w:val="18"/>
                <w:szCs w:val="18"/>
              </w:rPr>
              <w:t>Program</w:t>
            </w:r>
          </w:p>
        </w:tc>
        <w:tc>
          <w:tcPr>
            <w:tcW w:w="3053" w:type="dxa"/>
            <w:tcBorders>
              <w:top w:val="single" w:sz="4" w:space="0" w:color="000000"/>
              <w:left w:val="nil"/>
              <w:bottom w:val="single" w:sz="4" w:space="0" w:color="000000"/>
              <w:right w:val="single" w:sz="4" w:space="0" w:color="auto"/>
            </w:tcBorders>
            <w:shd w:val="clear" w:color="auto" w:fill="auto"/>
            <w:noWrap/>
            <w:vAlign w:val="center"/>
            <w:hideMark/>
          </w:tcPr>
          <w:p w:rsidR="00C97E9C" w:rsidRPr="00FE57E0" w:rsidRDefault="00C97E9C" w:rsidP="007D76B0">
            <w:pPr>
              <w:jc w:val="center"/>
              <w:rPr>
                <w:rFonts w:ascii="Segoe UI" w:hAnsi="Segoe UI" w:cs="Segoe UI"/>
                <w:color w:val="000000"/>
                <w:sz w:val="18"/>
                <w:szCs w:val="18"/>
              </w:rPr>
            </w:pPr>
            <w:r w:rsidRPr="00FE57E0">
              <w:rPr>
                <w:rFonts w:ascii="Segoe UI" w:hAnsi="Segoe UI" w:cs="Segoe UI"/>
                <w:color w:val="000000"/>
                <w:sz w:val="18"/>
                <w:szCs w:val="18"/>
              </w:rPr>
              <w:t>Anggaran 2015</w:t>
            </w:r>
          </w:p>
        </w:tc>
      </w:tr>
      <w:tr w:rsidR="00C97E9C" w:rsidRPr="00FE57E0" w:rsidTr="00114409">
        <w:trPr>
          <w:trHeight w:val="300"/>
        </w:trPr>
        <w:tc>
          <w:tcPr>
            <w:tcW w:w="51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97E9C" w:rsidRPr="00FE57E0" w:rsidRDefault="00C97E9C" w:rsidP="007D76B0">
            <w:pPr>
              <w:jc w:val="center"/>
              <w:rPr>
                <w:rFonts w:ascii="Segoe UI" w:hAnsi="Segoe UI" w:cs="Segoe UI"/>
                <w:b/>
                <w:bCs/>
                <w:color w:val="000000"/>
                <w:sz w:val="18"/>
                <w:szCs w:val="18"/>
              </w:rPr>
            </w:pPr>
            <w:r w:rsidRPr="00FE57E0">
              <w:rPr>
                <w:rFonts w:ascii="Segoe UI" w:hAnsi="Segoe UI" w:cs="Segoe UI"/>
                <w:b/>
                <w:bCs/>
                <w:color w:val="000000"/>
                <w:sz w:val="18"/>
                <w:szCs w:val="18"/>
              </w:rPr>
              <w:t>A</w:t>
            </w:r>
          </w:p>
        </w:tc>
        <w:tc>
          <w:tcPr>
            <w:tcW w:w="4627" w:type="dxa"/>
            <w:tcBorders>
              <w:top w:val="single" w:sz="4" w:space="0" w:color="000000"/>
              <w:left w:val="nil"/>
              <w:bottom w:val="single" w:sz="4" w:space="0" w:color="000000"/>
              <w:right w:val="nil"/>
            </w:tcBorders>
            <w:shd w:val="clear" w:color="auto" w:fill="auto"/>
            <w:vAlign w:val="center"/>
            <w:hideMark/>
          </w:tcPr>
          <w:p w:rsidR="00C97E9C" w:rsidRPr="00FE57E0" w:rsidRDefault="00C97E9C" w:rsidP="007D76B0">
            <w:pPr>
              <w:rPr>
                <w:rFonts w:ascii="Segoe UI" w:hAnsi="Segoe UI" w:cs="Segoe UI"/>
                <w:b/>
                <w:bCs/>
                <w:color w:val="000000"/>
                <w:sz w:val="18"/>
                <w:szCs w:val="18"/>
              </w:rPr>
            </w:pPr>
            <w:r w:rsidRPr="00FE57E0">
              <w:rPr>
                <w:rFonts w:ascii="Segoe UI" w:hAnsi="Segoe UI" w:cs="Segoe UI"/>
                <w:b/>
                <w:bCs/>
                <w:color w:val="000000"/>
                <w:sz w:val="18"/>
                <w:szCs w:val="18"/>
              </w:rPr>
              <w:t>Belanja Langsung</w:t>
            </w:r>
          </w:p>
        </w:tc>
        <w:tc>
          <w:tcPr>
            <w:tcW w:w="3053" w:type="dxa"/>
            <w:tcBorders>
              <w:top w:val="nil"/>
              <w:left w:val="single" w:sz="4" w:space="0" w:color="000000"/>
              <w:bottom w:val="single" w:sz="4" w:space="0" w:color="000000"/>
              <w:right w:val="single" w:sz="4" w:space="0" w:color="000000"/>
            </w:tcBorders>
            <w:shd w:val="clear" w:color="auto" w:fill="auto"/>
            <w:vAlign w:val="center"/>
            <w:hideMark/>
          </w:tcPr>
          <w:p w:rsidR="00C97E9C" w:rsidRPr="00FE57E0" w:rsidRDefault="00C97E9C" w:rsidP="0047385C">
            <w:pPr>
              <w:jc w:val="right"/>
              <w:rPr>
                <w:rFonts w:ascii="Segoe UI" w:hAnsi="Segoe UI" w:cs="Segoe UI"/>
                <w:b/>
                <w:bCs/>
                <w:color w:val="000000"/>
                <w:sz w:val="18"/>
                <w:szCs w:val="18"/>
              </w:rPr>
            </w:pPr>
            <w:r w:rsidRPr="00FE57E0">
              <w:rPr>
                <w:rFonts w:ascii="Segoe UI" w:hAnsi="Segoe UI" w:cs="Segoe UI"/>
                <w:b/>
                <w:bCs/>
                <w:color w:val="000000"/>
                <w:sz w:val="18"/>
                <w:szCs w:val="18"/>
              </w:rPr>
              <w:t>9</w:t>
            </w:r>
            <w:r w:rsidR="0047385C" w:rsidRPr="00FE57E0">
              <w:rPr>
                <w:rFonts w:ascii="Segoe UI" w:hAnsi="Segoe UI" w:cs="Segoe UI"/>
                <w:b/>
                <w:bCs/>
                <w:color w:val="000000"/>
                <w:sz w:val="18"/>
                <w:szCs w:val="18"/>
              </w:rPr>
              <w:t>.</w:t>
            </w:r>
            <w:r w:rsidRPr="00FE57E0">
              <w:rPr>
                <w:rFonts w:ascii="Segoe UI" w:hAnsi="Segoe UI" w:cs="Segoe UI"/>
                <w:b/>
                <w:bCs/>
                <w:color w:val="000000"/>
                <w:sz w:val="18"/>
                <w:szCs w:val="18"/>
              </w:rPr>
              <w:t>404</w:t>
            </w:r>
            <w:r w:rsidR="0047385C" w:rsidRPr="00FE57E0">
              <w:rPr>
                <w:rFonts w:ascii="Segoe UI" w:hAnsi="Segoe UI" w:cs="Segoe UI"/>
                <w:b/>
                <w:bCs/>
                <w:color w:val="000000"/>
                <w:sz w:val="18"/>
                <w:szCs w:val="18"/>
              </w:rPr>
              <w:t>.</w:t>
            </w:r>
            <w:r w:rsidRPr="00FE57E0">
              <w:rPr>
                <w:rFonts w:ascii="Segoe UI" w:hAnsi="Segoe UI" w:cs="Segoe UI"/>
                <w:b/>
                <w:bCs/>
                <w:color w:val="000000"/>
                <w:sz w:val="18"/>
                <w:szCs w:val="18"/>
              </w:rPr>
              <w:t>512</w:t>
            </w:r>
            <w:r w:rsidR="0047385C" w:rsidRPr="00FE57E0">
              <w:rPr>
                <w:rFonts w:ascii="Segoe UI" w:hAnsi="Segoe UI" w:cs="Segoe UI"/>
                <w:b/>
                <w:bCs/>
                <w:color w:val="000000"/>
                <w:sz w:val="18"/>
                <w:szCs w:val="18"/>
              </w:rPr>
              <w:t>.</w:t>
            </w:r>
            <w:r w:rsidRPr="00FE57E0">
              <w:rPr>
                <w:rFonts w:ascii="Segoe UI" w:hAnsi="Segoe UI" w:cs="Segoe UI"/>
                <w:b/>
                <w:bCs/>
                <w:color w:val="000000"/>
                <w:sz w:val="18"/>
                <w:szCs w:val="18"/>
              </w:rPr>
              <w:t>000</w:t>
            </w:r>
          </w:p>
        </w:tc>
      </w:tr>
      <w:tr w:rsidR="00C97E9C" w:rsidRPr="00FE57E0" w:rsidTr="00114409">
        <w:trPr>
          <w:trHeight w:val="334"/>
        </w:trPr>
        <w:tc>
          <w:tcPr>
            <w:tcW w:w="511" w:type="dxa"/>
            <w:tcBorders>
              <w:top w:val="nil"/>
              <w:left w:val="single" w:sz="4" w:space="0" w:color="000000"/>
              <w:bottom w:val="single" w:sz="4" w:space="0" w:color="000000"/>
              <w:right w:val="single" w:sz="4" w:space="0" w:color="000000"/>
            </w:tcBorders>
            <w:shd w:val="clear" w:color="auto" w:fill="auto"/>
            <w:vAlign w:val="center"/>
            <w:hideMark/>
          </w:tcPr>
          <w:p w:rsidR="00C97E9C" w:rsidRPr="00FE57E0" w:rsidRDefault="00C97E9C" w:rsidP="007D76B0">
            <w:pPr>
              <w:jc w:val="center"/>
              <w:rPr>
                <w:rFonts w:ascii="Segoe UI" w:hAnsi="Segoe UI" w:cs="Segoe UI"/>
                <w:color w:val="000000"/>
                <w:sz w:val="18"/>
                <w:szCs w:val="18"/>
              </w:rPr>
            </w:pPr>
            <w:r w:rsidRPr="00FE57E0">
              <w:rPr>
                <w:rFonts w:ascii="Segoe UI" w:hAnsi="Segoe UI" w:cs="Segoe UI"/>
                <w:color w:val="000000"/>
                <w:sz w:val="18"/>
                <w:szCs w:val="18"/>
              </w:rPr>
              <w:t>1</w:t>
            </w:r>
          </w:p>
        </w:tc>
        <w:tc>
          <w:tcPr>
            <w:tcW w:w="4627" w:type="dxa"/>
            <w:tcBorders>
              <w:top w:val="nil"/>
              <w:left w:val="nil"/>
              <w:bottom w:val="single" w:sz="4" w:space="0" w:color="000000"/>
              <w:right w:val="nil"/>
            </w:tcBorders>
            <w:shd w:val="clear" w:color="auto" w:fill="auto"/>
            <w:vAlign w:val="center"/>
            <w:hideMark/>
          </w:tcPr>
          <w:p w:rsidR="00C97E9C" w:rsidRPr="00FE57E0" w:rsidRDefault="00C97E9C" w:rsidP="007D76B0">
            <w:pPr>
              <w:rPr>
                <w:rFonts w:ascii="Segoe UI" w:hAnsi="Segoe UI" w:cs="Segoe UI"/>
                <w:color w:val="000000"/>
                <w:sz w:val="18"/>
                <w:szCs w:val="18"/>
              </w:rPr>
            </w:pPr>
            <w:r w:rsidRPr="00FE57E0">
              <w:rPr>
                <w:rFonts w:ascii="Segoe UI" w:hAnsi="Segoe UI" w:cs="Segoe UI"/>
                <w:color w:val="000000"/>
                <w:sz w:val="18"/>
                <w:szCs w:val="18"/>
              </w:rPr>
              <w:t>Peningkatan Ketahanan Pangan (Pertanian/Perkebunan)</w:t>
            </w:r>
          </w:p>
        </w:tc>
        <w:tc>
          <w:tcPr>
            <w:tcW w:w="3053" w:type="dxa"/>
            <w:tcBorders>
              <w:top w:val="nil"/>
              <w:left w:val="single" w:sz="4" w:space="0" w:color="000000"/>
              <w:bottom w:val="single" w:sz="4" w:space="0" w:color="000000"/>
              <w:right w:val="single" w:sz="4" w:space="0" w:color="000000"/>
            </w:tcBorders>
            <w:shd w:val="clear" w:color="auto" w:fill="auto"/>
            <w:noWrap/>
            <w:vAlign w:val="center"/>
            <w:hideMark/>
          </w:tcPr>
          <w:p w:rsidR="00C97E9C" w:rsidRPr="00FE57E0" w:rsidRDefault="0047385C" w:rsidP="007D76B0">
            <w:pPr>
              <w:jc w:val="right"/>
              <w:rPr>
                <w:rFonts w:ascii="Segoe UI" w:hAnsi="Segoe UI" w:cs="Segoe UI"/>
                <w:color w:val="000000"/>
                <w:sz w:val="18"/>
                <w:szCs w:val="18"/>
              </w:rPr>
            </w:pPr>
            <w:r w:rsidRPr="00FE57E0">
              <w:rPr>
                <w:rFonts w:ascii="Segoe UI" w:hAnsi="Segoe UI" w:cs="Segoe UI"/>
                <w:color w:val="000000"/>
                <w:sz w:val="18"/>
                <w:szCs w:val="18"/>
              </w:rPr>
              <w:t>9.206.892.</w:t>
            </w:r>
            <w:r w:rsidR="00C97E9C" w:rsidRPr="00FE57E0">
              <w:rPr>
                <w:rFonts w:ascii="Segoe UI" w:hAnsi="Segoe UI" w:cs="Segoe UI"/>
                <w:color w:val="000000"/>
                <w:sz w:val="18"/>
                <w:szCs w:val="18"/>
              </w:rPr>
              <w:t>000</w:t>
            </w:r>
          </w:p>
        </w:tc>
      </w:tr>
      <w:tr w:rsidR="00C97E9C" w:rsidRPr="00FE57E0" w:rsidTr="00114409">
        <w:trPr>
          <w:trHeight w:val="300"/>
        </w:trPr>
        <w:tc>
          <w:tcPr>
            <w:tcW w:w="511" w:type="dxa"/>
            <w:tcBorders>
              <w:top w:val="nil"/>
              <w:left w:val="single" w:sz="4" w:space="0" w:color="000000"/>
              <w:bottom w:val="single" w:sz="4" w:space="0" w:color="000000"/>
              <w:right w:val="single" w:sz="4" w:space="0" w:color="000000"/>
            </w:tcBorders>
            <w:shd w:val="clear" w:color="auto" w:fill="auto"/>
            <w:vAlign w:val="center"/>
            <w:hideMark/>
          </w:tcPr>
          <w:p w:rsidR="00C97E9C" w:rsidRPr="00FE57E0" w:rsidRDefault="00C97E9C" w:rsidP="007D76B0">
            <w:pPr>
              <w:jc w:val="center"/>
              <w:rPr>
                <w:rFonts w:ascii="Segoe UI" w:hAnsi="Segoe UI" w:cs="Segoe UI"/>
                <w:color w:val="000000"/>
                <w:sz w:val="18"/>
                <w:szCs w:val="18"/>
              </w:rPr>
            </w:pPr>
            <w:r w:rsidRPr="00FE57E0">
              <w:rPr>
                <w:rFonts w:ascii="Segoe UI" w:hAnsi="Segoe UI" w:cs="Segoe UI"/>
                <w:color w:val="000000"/>
                <w:sz w:val="18"/>
                <w:szCs w:val="18"/>
              </w:rPr>
              <w:t>2</w:t>
            </w:r>
          </w:p>
        </w:tc>
        <w:tc>
          <w:tcPr>
            <w:tcW w:w="4627" w:type="dxa"/>
            <w:tcBorders>
              <w:top w:val="nil"/>
              <w:left w:val="nil"/>
              <w:bottom w:val="single" w:sz="4" w:space="0" w:color="000000"/>
              <w:right w:val="single" w:sz="4" w:space="0" w:color="000000"/>
            </w:tcBorders>
            <w:shd w:val="clear" w:color="auto" w:fill="auto"/>
            <w:vAlign w:val="center"/>
            <w:hideMark/>
          </w:tcPr>
          <w:p w:rsidR="00C97E9C" w:rsidRPr="00FE57E0" w:rsidRDefault="00C97E9C" w:rsidP="007D76B0">
            <w:pPr>
              <w:rPr>
                <w:rFonts w:ascii="Segoe UI" w:hAnsi="Segoe UI" w:cs="Segoe UI"/>
                <w:color w:val="000000"/>
                <w:sz w:val="18"/>
                <w:szCs w:val="18"/>
              </w:rPr>
            </w:pPr>
            <w:r w:rsidRPr="00FE57E0">
              <w:rPr>
                <w:rFonts w:ascii="Segoe UI" w:hAnsi="Segoe UI" w:cs="Segoe UI"/>
                <w:color w:val="000000"/>
                <w:sz w:val="18"/>
                <w:szCs w:val="18"/>
              </w:rPr>
              <w:t>Pelayanan Administrasi Perkantoran</w:t>
            </w:r>
          </w:p>
        </w:tc>
        <w:tc>
          <w:tcPr>
            <w:tcW w:w="3053" w:type="dxa"/>
            <w:tcBorders>
              <w:top w:val="nil"/>
              <w:left w:val="nil"/>
              <w:bottom w:val="single" w:sz="4" w:space="0" w:color="000000"/>
              <w:right w:val="single" w:sz="4" w:space="0" w:color="000000"/>
            </w:tcBorders>
            <w:shd w:val="clear" w:color="auto" w:fill="auto"/>
            <w:noWrap/>
            <w:vAlign w:val="center"/>
            <w:hideMark/>
          </w:tcPr>
          <w:p w:rsidR="00C97E9C" w:rsidRPr="00FE57E0" w:rsidRDefault="00C97E9C" w:rsidP="0047385C">
            <w:pPr>
              <w:jc w:val="right"/>
              <w:rPr>
                <w:rFonts w:ascii="Segoe UI" w:hAnsi="Segoe UI" w:cs="Segoe UI"/>
                <w:color w:val="000000"/>
                <w:sz w:val="18"/>
                <w:szCs w:val="18"/>
              </w:rPr>
            </w:pPr>
            <w:r w:rsidRPr="00FE57E0">
              <w:rPr>
                <w:rFonts w:ascii="Segoe UI" w:hAnsi="Segoe UI" w:cs="Segoe UI"/>
                <w:color w:val="000000"/>
                <w:sz w:val="18"/>
                <w:szCs w:val="18"/>
              </w:rPr>
              <w:t>88</w:t>
            </w:r>
            <w:r w:rsidR="0047385C" w:rsidRPr="00FE57E0">
              <w:rPr>
                <w:rFonts w:ascii="Segoe UI" w:hAnsi="Segoe UI" w:cs="Segoe UI"/>
                <w:color w:val="000000"/>
                <w:sz w:val="18"/>
                <w:szCs w:val="18"/>
              </w:rPr>
              <w:t>.</w:t>
            </w:r>
            <w:r w:rsidRPr="00FE57E0">
              <w:rPr>
                <w:rFonts w:ascii="Segoe UI" w:hAnsi="Segoe UI" w:cs="Segoe UI"/>
                <w:color w:val="000000"/>
                <w:sz w:val="18"/>
                <w:szCs w:val="18"/>
              </w:rPr>
              <w:t>620</w:t>
            </w:r>
            <w:r w:rsidR="0047385C" w:rsidRPr="00FE57E0">
              <w:rPr>
                <w:rFonts w:ascii="Segoe UI" w:hAnsi="Segoe UI" w:cs="Segoe UI"/>
                <w:color w:val="000000"/>
                <w:sz w:val="18"/>
                <w:szCs w:val="18"/>
              </w:rPr>
              <w:t>.</w:t>
            </w:r>
            <w:r w:rsidRPr="00FE57E0">
              <w:rPr>
                <w:rFonts w:ascii="Segoe UI" w:hAnsi="Segoe UI" w:cs="Segoe UI"/>
                <w:color w:val="000000"/>
                <w:sz w:val="18"/>
                <w:szCs w:val="18"/>
              </w:rPr>
              <w:t>000</w:t>
            </w:r>
          </w:p>
        </w:tc>
      </w:tr>
      <w:tr w:rsidR="00C97E9C" w:rsidRPr="00FE57E0" w:rsidTr="00114409">
        <w:trPr>
          <w:trHeight w:val="300"/>
        </w:trPr>
        <w:tc>
          <w:tcPr>
            <w:tcW w:w="511" w:type="dxa"/>
            <w:tcBorders>
              <w:top w:val="nil"/>
              <w:left w:val="single" w:sz="4" w:space="0" w:color="000000"/>
              <w:bottom w:val="single" w:sz="4" w:space="0" w:color="000000"/>
              <w:right w:val="single" w:sz="4" w:space="0" w:color="000000"/>
            </w:tcBorders>
            <w:shd w:val="clear" w:color="auto" w:fill="auto"/>
            <w:vAlign w:val="center"/>
            <w:hideMark/>
          </w:tcPr>
          <w:p w:rsidR="00C97E9C" w:rsidRPr="00FE57E0" w:rsidRDefault="00C97E9C" w:rsidP="007D76B0">
            <w:pPr>
              <w:jc w:val="center"/>
              <w:rPr>
                <w:rFonts w:ascii="Segoe UI" w:hAnsi="Segoe UI" w:cs="Segoe UI"/>
                <w:color w:val="000000"/>
                <w:sz w:val="18"/>
                <w:szCs w:val="18"/>
              </w:rPr>
            </w:pPr>
            <w:r w:rsidRPr="00FE57E0">
              <w:rPr>
                <w:rFonts w:ascii="Segoe UI" w:hAnsi="Segoe UI" w:cs="Segoe UI"/>
                <w:color w:val="000000"/>
                <w:sz w:val="18"/>
                <w:szCs w:val="18"/>
              </w:rPr>
              <w:t>3</w:t>
            </w:r>
          </w:p>
        </w:tc>
        <w:tc>
          <w:tcPr>
            <w:tcW w:w="4627" w:type="dxa"/>
            <w:tcBorders>
              <w:top w:val="nil"/>
              <w:left w:val="nil"/>
              <w:bottom w:val="single" w:sz="4" w:space="0" w:color="000000"/>
              <w:right w:val="single" w:sz="4" w:space="0" w:color="000000"/>
            </w:tcBorders>
            <w:shd w:val="clear" w:color="auto" w:fill="auto"/>
            <w:vAlign w:val="center"/>
            <w:hideMark/>
          </w:tcPr>
          <w:p w:rsidR="00C97E9C" w:rsidRPr="00FE57E0" w:rsidRDefault="00C97E9C" w:rsidP="007D76B0">
            <w:pPr>
              <w:rPr>
                <w:rFonts w:ascii="Segoe UI" w:hAnsi="Segoe UI" w:cs="Segoe UI"/>
                <w:color w:val="000000"/>
                <w:sz w:val="18"/>
                <w:szCs w:val="18"/>
              </w:rPr>
            </w:pPr>
            <w:r w:rsidRPr="00FE57E0">
              <w:rPr>
                <w:rFonts w:ascii="Segoe UI" w:hAnsi="Segoe UI" w:cs="Segoe UI"/>
                <w:color w:val="000000"/>
                <w:sz w:val="18"/>
                <w:szCs w:val="18"/>
              </w:rPr>
              <w:t>Peningkatan Sarana dan Prasarana Aparatur</w:t>
            </w:r>
          </w:p>
        </w:tc>
        <w:tc>
          <w:tcPr>
            <w:tcW w:w="3053" w:type="dxa"/>
            <w:tcBorders>
              <w:top w:val="nil"/>
              <w:left w:val="nil"/>
              <w:bottom w:val="single" w:sz="4" w:space="0" w:color="000000"/>
              <w:right w:val="single" w:sz="4" w:space="0" w:color="000000"/>
            </w:tcBorders>
            <w:shd w:val="clear" w:color="auto" w:fill="auto"/>
            <w:noWrap/>
            <w:vAlign w:val="center"/>
            <w:hideMark/>
          </w:tcPr>
          <w:p w:rsidR="00C97E9C" w:rsidRPr="00FE57E0" w:rsidRDefault="0047385C" w:rsidP="007D76B0">
            <w:pPr>
              <w:jc w:val="right"/>
              <w:rPr>
                <w:rFonts w:ascii="Segoe UI" w:hAnsi="Segoe UI" w:cs="Segoe UI"/>
                <w:color w:val="000000"/>
                <w:sz w:val="18"/>
                <w:szCs w:val="18"/>
              </w:rPr>
            </w:pPr>
            <w:r w:rsidRPr="00FE57E0">
              <w:rPr>
                <w:rFonts w:ascii="Segoe UI" w:hAnsi="Segoe UI" w:cs="Segoe UI"/>
                <w:color w:val="000000"/>
                <w:sz w:val="18"/>
                <w:szCs w:val="18"/>
              </w:rPr>
              <w:t>109.000.</w:t>
            </w:r>
            <w:r w:rsidR="00C97E9C" w:rsidRPr="00FE57E0">
              <w:rPr>
                <w:rFonts w:ascii="Segoe UI" w:hAnsi="Segoe UI" w:cs="Segoe UI"/>
                <w:color w:val="000000"/>
                <w:sz w:val="18"/>
                <w:szCs w:val="18"/>
              </w:rPr>
              <w:t>000</w:t>
            </w:r>
          </w:p>
        </w:tc>
      </w:tr>
      <w:tr w:rsidR="00C97E9C" w:rsidRPr="00FE57E0" w:rsidTr="00114409">
        <w:trPr>
          <w:trHeight w:val="300"/>
        </w:trPr>
        <w:tc>
          <w:tcPr>
            <w:tcW w:w="511" w:type="dxa"/>
            <w:tcBorders>
              <w:top w:val="nil"/>
              <w:left w:val="single" w:sz="4" w:space="0" w:color="000000"/>
              <w:bottom w:val="single" w:sz="4" w:space="0" w:color="000000"/>
              <w:right w:val="single" w:sz="4" w:space="0" w:color="000000"/>
            </w:tcBorders>
            <w:shd w:val="clear" w:color="auto" w:fill="auto"/>
            <w:vAlign w:val="center"/>
            <w:hideMark/>
          </w:tcPr>
          <w:p w:rsidR="00C97E9C" w:rsidRPr="00FE57E0" w:rsidRDefault="00C97E9C" w:rsidP="007D76B0">
            <w:pPr>
              <w:jc w:val="center"/>
              <w:rPr>
                <w:rFonts w:ascii="Segoe UI" w:hAnsi="Segoe UI" w:cs="Segoe UI"/>
                <w:b/>
                <w:bCs/>
                <w:color w:val="000000"/>
                <w:sz w:val="18"/>
                <w:szCs w:val="18"/>
              </w:rPr>
            </w:pPr>
            <w:r w:rsidRPr="00FE57E0">
              <w:rPr>
                <w:rFonts w:ascii="Segoe UI" w:hAnsi="Segoe UI" w:cs="Segoe UI"/>
                <w:b/>
                <w:bCs/>
                <w:color w:val="000000"/>
                <w:sz w:val="18"/>
                <w:szCs w:val="18"/>
              </w:rPr>
              <w:t>B</w:t>
            </w:r>
          </w:p>
        </w:tc>
        <w:tc>
          <w:tcPr>
            <w:tcW w:w="4627" w:type="dxa"/>
            <w:tcBorders>
              <w:top w:val="nil"/>
              <w:left w:val="nil"/>
              <w:bottom w:val="single" w:sz="4" w:space="0" w:color="000000"/>
              <w:right w:val="single" w:sz="4" w:space="0" w:color="000000"/>
            </w:tcBorders>
            <w:shd w:val="clear" w:color="auto" w:fill="auto"/>
            <w:vAlign w:val="center"/>
            <w:hideMark/>
          </w:tcPr>
          <w:p w:rsidR="00C97E9C" w:rsidRPr="00FE57E0" w:rsidRDefault="00C97E9C" w:rsidP="007D76B0">
            <w:pPr>
              <w:rPr>
                <w:rFonts w:ascii="Segoe UI" w:hAnsi="Segoe UI" w:cs="Segoe UI"/>
                <w:b/>
                <w:bCs/>
                <w:color w:val="000000"/>
                <w:sz w:val="18"/>
                <w:szCs w:val="18"/>
              </w:rPr>
            </w:pPr>
            <w:r w:rsidRPr="00FE57E0">
              <w:rPr>
                <w:rFonts w:ascii="Segoe UI" w:hAnsi="Segoe UI" w:cs="Segoe UI"/>
                <w:b/>
                <w:bCs/>
                <w:color w:val="000000"/>
                <w:sz w:val="18"/>
                <w:szCs w:val="18"/>
              </w:rPr>
              <w:t>Belanja Tidak Langsung</w:t>
            </w:r>
          </w:p>
        </w:tc>
        <w:tc>
          <w:tcPr>
            <w:tcW w:w="3053" w:type="dxa"/>
            <w:tcBorders>
              <w:top w:val="nil"/>
              <w:left w:val="nil"/>
              <w:bottom w:val="single" w:sz="4" w:space="0" w:color="000000"/>
              <w:right w:val="single" w:sz="4" w:space="0" w:color="000000"/>
            </w:tcBorders>
            <w:shd w:val="clear" w:color="auto" w:fill="auto"/>
            <w:vAlign w:val="center"/>
            <w:hideMark/>
          </w:tcPr>
          <w:p w:rsidR="00C97E9C" w:rsidRPr="00FE57E0" w:rsidRDefault="0047385C" w:rsidP="0047385C">
            <w:pPr>
              <w:jc w:val="right"/>
              <w:rPr>
                <w:rFonts w:ascii="Segoe UI" w:hAnsi="Segoe UI" w:cs="Segoe UI"/>
                <w:b/>
                <w:bCs/>
                <w:color w:val="000000"/>
                <w:sz w:val="18"/>
                <w:szCs w:val="18"/>
              </w:rPr>
            </w:pPr>
            <w:r w:rsidRPr="00FE57E0">
              <w:rPr>
                <w:rFonts w:ascii="Segoe UI" w:hAnsi="Segoe UI" w:cs="Segoe UI"/>
                <w:b/>
                <w:bCs/>
                <w:color w:val="000000"/>
                <w:sz w:val="18"/>
                <w:szCs w:val="18"/>
              </w:rPr>
              <w:t>745.</w:t>
            </w:r>
            <w:r w:rsidR="00C97E9C" w:rsidRPr="00FE57E0">
              <w:rPr>
                <w:rFonts w:ascii="Segoe UI" w:hAnsi="Segoe UI" w:cs="Segoe UI"/>
                <w:b/>
                <w:bCs/>
                <w:color w:val="000000"/>
                <w:sz w:val="18"/>
                <w:szCs w:val="18"/>
              </w:rPr>
              <w:t>428</w:t>
            </w:r>
            <w:r w:rsidRPr="00FE57E0">
              <w:rPr>
                <w:rFonts w:ascii="Segoe UI" w:hAnsi="Segoe UI" w:cs="Segoe UI"/>
                <w:b/>
                <w:bCs/>
                <w:color w:val="000000"/>
                <w:sz w:val="18"/>
                <w:szCs w:val="18"/>
              </w:rPr>
              <w:t>.</w:t>
            </w:r>
            <w:r w:rsidR="00C97E9C" w:rsidRPr="00FE57E0">
              <w:rPr>
                <w:rFonts w:ascii="Segoe UI" w:hAnsi="Segoe UI" w:cs="Segoe UI"/>
                <w:b/>
                <w:bCs/>
                <w:color w:val="000000"/>
                <w:sz w:val="18"/>
                <w:szCs w:val="18"/>
              </w:rPr>
              <w:t>000</w:t>
            </w:r>
          </w:p>
        </w:tc>
      </w:tr>
      <w:tr w:rsidR="00C97E9C" w:rsidRPr="00FE57E0" w:rsidTr="00114409">
        <w:trPr>
          <w:trHeight w:val="300"/>
        </w:trPr>
        <w:tc>
          <w:tcPr>
            <w:tcW w:w="511" w:type="dxa"/>
            <w:tcBorders>
              <w:top w:val="nil"/>
              <w:left w:val="single" w:sz="4" w:space="0" w:color="000000"/>
              <w:bottom w:val="single" w:sz="4" w:space="0" w:color="000000"/>
              <w:right w:val="single" w:sz="4" w:space="0" w:color="000000"/>
            </w:tcBorders>
            <w:shd w:val="clear" w:color="auto" w:fill="auto"/>
            <w:vAlign w:val="center"/>
            <w:hideMark/>
          </w:tcPr>
          <w:p w:rsidR="00C97E9C" w:rsidRPr="00FE57E0" w:rsidRDefault="00C97E9C" w:rsidP="007D76B0">
            <w:pPr>
              <w:jc w:val="center"/>
              <w:rPr>
                <w:rFonts w:ascii="Segoe UI" w:hAnsi="Segoe UI" w:cs="Segoe UI"/>
                <w:color w:val="000000"/>
                <w:sz w:val="18"/>
                <w:szCs w:val="18"/>
              </w:rPr>
            </w:pPr>
            <w:r w:rsidRPr="00FE57E0">
              <w:rPr>
                <w:rFonts w:ascii="Segoe UI" w:hAnsi="Segoe UI" w:cs="Segoe UI"/>
                <w:color w:val="000000"/>
                <w:sz w:val="18"/>
                <w:szCs w:val="18"/>
              </w:rPr>
              <w:t>1</w:t>
            </w:r>
          </w:p>
        </w:tc>
        <w:tc>
          <w:tcPr>
            <w:tcW w:w="4627" w:type="dxa"/>
            <w:tcBorders>
              <w:top w:val="nil"/>
              <w:left w:val="nil"/>
              <w:bottom w:val="single" w:sz="4" w:space="0" w:color="000000"/>
              <w:right w:val="single" w:sz="4" w:space="0" w:color="000000"/>
            </w:tcBorders>
            <w:shd w:val="clear" w:color="auto" w:fill="auto"/>
            <w:vAlign w:val="center"/>
            <w:hideMark/>
          </w:tcPr>
          <w:p w:rsidR="00C97E9C" w:rsidRPr="00FE57E0" w:rsidRDefault="00C97E9C" w:rsidP="007D76B0">
            <w:pPr>
              <w:rPr>
                <w:rFonts w:ascii="Segoe UI" w:hAnsi="Segoe UI" w:cs="Segoe UI"/>
                <w:color w:val="000000"/>
                <w:sz w:val="18"/>
                <w:szCs w:val="18"/>
              </w:rPr>
            </w:pPr>
            <w:r w:rsidRPr="00FE57E0">
              <w:rPr>
                <w:rFonts w:ascii="Segoe UI" w:hAnsi="Segoe UI" w:cs="Segoe UI"/>
                <w:color w:val="000000"/>
                <w:sz w:val="18"/>
                <w:szCs w:val="18"/>
              </w:rPr>
              <w:t>Gaji dan Tunjangan</w:t>
            </w:r>
          </w:p>
        </w:tc>
        <w:tc>
          <w:tcPr>
            <w:tcW w:w="3053" w:type="dxa"/>
            <w:tcBorders>
              <w:top w:val="nil"/>
              <w:left w:val="nil"/>
              <w:bottom w:val="single" w:sz="4" w:space="0" w:color="000000"/>
              <w:right w:val="single" w:sz="4" w:space="0" w:color="000000"/>
            </w:tcBorders>
            <w:shd w:val="clear" w:color="auto" w:fill="auto"/>
            <w:noWrap/>
            <w:vAlign w:val="center"/>
            <w:hideMark/>
          </w:tcPr>
          <w:p w:rsidR="00C97E9C" w:rsidRPr="00FE57E0" w:rsidRDefault="00C97E9C" w:rsidP="007D76B0">
            <w:pPr>
              <w:jc w:val="right"/>
              <w:rPr>
                <w:rFonts w:ascii="Segoe UI" w:hAnsi="Segoe UI" w:cs="Segoe UI"/>
                <w:color w:val="000000"/>
                <w:sz w:val="18"/>
                <w:szCs w:val="18"/>
              </w:rPr>
            </w:pPr>
            <w:r w:rsidRPr="00FE57E0">
              <w:rPr>
                <w:rFonts w:ascii="Segoe UI" w:hAnsi="Segoe UI" w:cs="Segoe UI"/>
                <w:color w:val="000000"/>
                <w:sz w:val="18"/>
                <w:szCs w:val="18"/>
              </w:rPr>
              <w:t> </w:t>
            </w:r>
          </w:p>
        </w:tc>
      </w:tr>
      <w:tr w:rsidR="00C97E9C" w:rsidRPr="00FE57E0" w:rsidTr="00114409">
        <w:trPr>
          <w:trHeight w:val="300"/>
        </w:trPr>
        <w:tc>
          <w:tcPr>
            <w:tcW w:w="511" w:type="dxa"/>
            <w:tcBorders>
              <w:top w:val="nil"/>
              <w:left w:val="single" w:sz="4" w:space="0" w:color="000000"/>
              <w:bottom w:val="single" w:sz="4" w:space="0" w:color="000000"/>
              <w:right w:val="single" w:sz="4" w:space="0" w:color="000000"/>
            </w:tcBorders>
            <w:shd w:val="clear" w:color="auto" w:fill="auto"/>
            <w:vAlign w:val="center"/>
            <w:hideMark/>
          </w:tcPr>
          <w:p w:rsidR="00C97E9C" w:rsidRPr="00FE57E0" w:rsidRDefault="00C97E9C" w:rsidP="007D76B0">
            <w:pPr>
              <w:jc w:val="center"/>
              <w:rPr>
                <w:rFonts w:ascii="Segoe UI" w:hAnsi="Segoe UI" w:cs="Segoe UI"/>
                <w:color w:val="000000"/>
                <w:sz w:val="18"/>
                <w:szCs w:val="18"/>
              </w:rPr>
            </w:pPr>
            <w:r w:rsidRPr="00FE57E0">
              <w:rPr>
                <w:rFonts w:ascii="Segoe UI" w:hAnsi="Segoe UI" w:cs="Segoe UI"/>
                <w:color w:val="000000"/>
                <w:sz w:val="18"/>
                <w:szCs w:val="18"/>
              </w:rPr>
              <w:t>2</w:t>
            </w:r>
          </w:p>
        </w:tc>
        <w:tc>
          <w:tcPr>
            <w:tcW w:w="4627" w:type="dxa"/>
            <w:tcBorders>
              <w:top w:val="nil"/>
              <w:left w:val="nil"/>
              <w:bottom w:val="single" w:sz="4" w:space="0" w:color="000000"/>
              <w:right w:val="single" w:sz="4" w:space="0" w:color="000000"/>
            </w:tcBorders>
            <w:shd w:val="clear" w:color="auto" w:fill="auto"/>
            <w:vAlign w:val="center"/>
            <w:hideMark/>
          </w:tcPr>
          <w:p w:rsidR="00C97E9C" w:rsidRPr="00FE57E0" w:rsidRDefault="00C97E9C" w:rsidP="007D76B0">
            <w:pPr>
              <w:rPr>
                <w:rFonts w:ascii="Segoe UI" w:hAnsi="Segoe UI" w:cs="Segoe UI"/>
                <w:color w:val="000000"/>
                <w:sz w:val="18"/>
                <w:szCs w:val="18"/>
              </w:rPr>
            </w:pPr>
            <w:r w:rsidRPr="00FE57E0">
              <w:rPr>
                <w:rFonts w:ascii="Segoe UI" w:hAnsi="Segoe UI" w:cs="Segoe UI"/>
                <w:color w:val="000000"/>
                <w:sz w:val="18"/>
                <w:szCs w:val="18"/>
              </w:rPr>
              <w:t>Tambahan Penghasilan</w:t>
            </w:r>
          </w:p>
        </w:tc>
        <w:tc>
          <w:tcPr>
            <w:tcW w:w="3053" w:type="dxa"/>
            <w:tcBorders>
              <w:top w:val="nil"/>
              <w:left w:val="nil"/>
              <w:bottom w:val="single" w:sz="4" w:space="0" w:color="000000"/>
              <w:right w:val="single" w:sz="4" w:space="0" w:color="000000"/>
            </w:tcBorders>
            <w:shd w:val="clear" w:color="auto" w:fill="auto"/>
            <w:noWrap/>
            <w:vAlign w:val="center"/>
            <w:hideMark/>
          </w:tcPr>
          <w:p w:rsidR="00C97E9C" w:rsidRPr="00FE57E0" w:rsidRDefault="00C97E9C" w:rsidP="007D76B0">
            <w:pPr>
              <w:jc w:val="right"/>
              <w:rPr>
                <w:rFonts w:ascii="Segoe UI" w:hAnsi="Segoe UI" w:cs="Segoe UI"/>
                <w:color w:val="000000"/>
                <w:sz w:val="18"/>
                <w:szCs w:val="18"/>
              </w:rPr>
            </w:pPr>
            <w:r w:rsidRPr="00FE57E0">
              <w:rPr>
                <w:rFonts w:ascii="Segoe UI" w:hAnsi="Segoe UI" w:cs="Segoe UI"/>
                <w:color w:val="000000"/>
                <w:sz w:val="18"/>
                <w:szCs w:val="18"/>
              </w:rPr>
              <w:t> </w:t>
            </w:r>
          </w:p>
        </w:tc>
      </w:tr>
      <w:tr w:rsidR="00C97E9C" w:rsidRPr="00FE57E0" w:rsidTr="00114409">
        <w:trPr>
          <w:trHeight w:val="300"/>
        </w:trPr>
        <w:tc>
          <w:tcPr>
            <w:tcW w:w="511" w:type="dxa"/>
            <w:tcBorders>
              <w:top w:val="nil"/>
              <w:left w:val="single" w:sz="4" w:space="0" w:color="000000"/>
              <w:bottom w:val="single" w:sz="4" w:space="0" w:color="000000"/>
              <w:right w:val="single" w:sz="4" w:space="0" w:color="000000"/>
            </w:tcBorders>
            <w:shd w:val="clear" w:color="auto" w:fill="auto"/>
            <w:vAlign w:val="center"/>
            <w:hideMark/>
          </w:tcPr>
          <w:p w:rsidR="00C97E9C" w:rsidRPr="00FE57E0" w:rsidRDefault="00C97E9C" w:rsidP="007D76B0">
            <w:pPr>
              <w:jc w:val="center"/>
              <w:rPr>
                <w:rFonts w:ascii="Segoe UI" w:hAnsi="Segoe UI" w:cs="Segoe UI"/>
                <w:color w:val="000000"/>
                <w:sz w:val="18"/>
                <w:szCs w:val="18"/>
              </w:rPr>
            </w:pPr>
            <w:r w:rsidRPr="00FE57E0">
              <w:rPr>
                <w:rFonts w:ascii="Segoe UI" w:hAnsi="Segoe UI" w:cs="Segoe UI"/>
                <w:color w:val="000000"/>
                <w:sz w:val="18"/>
                <w:szCs w:val="18"/>
              </w:rPr>
              <w:t> </w:t>
            </w:r>
          </w:p>
        </w:tc>
        <w:tc>
          <w:tcPr>
            <w:tcW w:w="4627" w:type="dxa"/>
            <w:tcBorders>
              <w:top w:val="nil"/>
              <w:left w:val="nil"/>
              <w:bottom w:val="single" w:sz="4" w:space="0" w:color="000000"/>
              <w:right w:val="single" w:sz="4" w:space="0" w:color="000000"/>
            </w:tcBorders>
            <w:shd w:val="clear" w:color="auto" w:fill="auto"/>
            <w:vAlign w:val="center"/>
            <w:hideMark/>
          </w:tcPr>
          <w:p w:rsidR="00C97E9C" w:rsidRPr="00FE57E0" w:rsidRDefault="00C97E9C" w:rsidP="007D76B0">
            <w:pPr>
              <w:jc w:val="center"/>
              <w:rPr>
                <w:rFonts w:ascii="Segoe UI" w:hAnsi="Segoe UI" w:cs="Segoe UI"/>
                <w:b/>
                <w:bCs/>
                <w:color w:val="000000"/>
                <w:sz w:val="18"/>
                <w:szCs w:val="18"/>
              </w:rPr>
            </w:pPr>
            <w:r w:rsidRPr="00FE57E0">
              <w:rPr>
                <w:rFonts w:ascii="Segoe UI" w:hAnsi="Segoe UI" w:cs="Segoe UI"/>
                <w:b/>
                <w:bCs/>
                <w:color w:val="000000"/>
                <w:sz w:val="18"/>
                <w:szCs w:val="18"/>
              </w:rPr>
              <w:t>Jumlah</w:t>
            </w:r>
          </w:p>
        </w:tc>
        <w:tc>
          <w:tcPr>
            <w:tcW w:w="3053" w:type="dxa"/>
            <w:tcBorders>
              <w:top w:val="nil"/>
              <w:left w:val="nil"/>
              <w:bottom w:val="single" w:sz="4" w:space="0" w:color="000000"/>
              <w:right w:val="single" w:sz="4" w:space="0" w:color="000000"/>
            </w:tcBorders>
            <w:shd w:val="clear" w:color="auto" w:fill="auto"/>
            <w:vAlign w:val="center"/>
            <w:hideMark/>
          </w:tcPr>
          <w:p w:rsidR="00C97E9C" w:rsidRPr="00FE57E0" w:rsidRDefault="0047385C" w:rsidP="007D76B0">
            <w:pPr>
              <w:jc w:val="right"/>
              <w:rPr>
                <w:rFonts w:ascii="Segoe UI" w:hAnsi="Segoe UI" w:cs="Segoe UI"/>
                <w:b/>
                <w:bCs/>
                <w:color w:val="000000"/>
                <w:sz w:val="18"/>
                <w:szCs w:val="18"/>
              </w:rPr>
            </w:pPr>
            <w:r w:rsidRPr="00FE57E0">
              <w:rPr>
                <w:rFonts w:ascii="Segoe UI" w:hAnsi="Segoe UI" w:cs="Segoe UI"/>
                <w:b/>
                <w:bCs/>
                <w:color w:val="000000"/>
                <w:sz w:val="18"/>
                <w:szCs w:val="18"/>
              </w:rPr>
              <w:t>10.149.940.</w:t>
            </w:r>
            <w:r w:rsidR="00C97E9C" w:rsidRPr="00FE57E0">
              <w:rPr>
                <w:rFonts w:ascii="Segoe UI" w:hAnsi="Segoe UI" w:cs="Segoe UI"/>
                <w:b/>
                <w:bCs/>
                <w:color w:val="000000"/>
                <w:sz w:val="18"/>
                <w:szCs w:val="18"/>
              </w:rPr>
              <w:t>000</w:t>
            </w:r>
          </w:p>
        </w:tc>
      </w:tr>
    </w:tbl>
    <w:p w:rsidR="00114409" w:rsidRPr="00FE57E0" w:rsidRDefault="00114409" w:rsidP="007D76B0">
      <w:pPr>
        <w:autoSpaceDE w:val="0"/>
        <w:autoSpaceDN w:val="0"/>
        <w:adjustRightInd w:val="0"/>
        <w:ind w:left="426"/>
        <w:jc w:val="both"/>
        <w:rPr>
          <w:rFonts w:ascii="Segoe UI" w:hAnsi="Segoe UI" w:cs="Segoe UI"/>
          <w:i/>
          <w:sz w:val="16"/>
          <w:szCs w:val="18"/>
          <w:lang w:val="id-ID"/>
        </w:rPr>
      </w:pPr>
      <w:r w:rsidRPr="00FE57E0">
        <w:rPr>
          <w:rFonts w:ascii="Segoe UI" w:hAnsi="Segoe UI" w:cs="Segoe UI"/>
          <w:i/>
          <w:sz w:val="16"/>
          <w:szCs w:val="18"/>
          <w:lang w:val="id-ID"/>
        </w:rPr>
        <w:t>Sumber : Dinas Pendapatan Pengelolaan Keuangan dan Aset Daerah, 2015</w:t>
      </w:r>
    </w:p>
    <w:p w:rsidR="00C97E9C" w:rsidRPr="00FE57E0" w:rsidRDefault="00C97E9C" w:rsidP="009E24B3">
      <w:pPr>
        <w:spacing w:after="120"/>
        <w:jc w:val="center"/>
        <w:rPr>
          <w:rFonts w:ascii="Segoe UI" w:hAnsi="Segoe UI" w:cs="Segoe UI"/>
          <w:color w:val="000000"/>
          <w:sz w:val="20"/>
          <w:szCs w:val="20"/>
          <w:lang w:val="id-ID"/>
        </w:rPr>
      </w:pPr>
    </w:p>
    <w:p w:rsidR="00166B23" w:rsidRPr="00FE57E0" w:rsidRDefault="00166B23" w:rsidP="00166B23">
      <w:pPr>
        <w:pStyle w:val="ListParagraph"/>
        <w:numPr>
          <w:ilvl w:val="0"/>
          <w:numId w:val="3"/>
        </w:numPr>
        <w:tabs>
          <w:tab w:val="left" w:pos="851"/>
        </w:tabs>
        <w:autoSpaceDE w:val="0"/>
        <w:autoSpaceDN w:val="0"/>
        <w:adjustRightInd w:val="0"/>
        <w:spacing w:after="120"/>
        <w:ind w:left="851" w:hanging="284"/>
        <w:contextualSpacing w:val="0"/>
        <w:rPr>
          <w:rFonts w:ascii="Segoe UI" w:hAnsi="Segoe UI" w:cs="Segoe UI"/>
          <w:b/>
          <w:sz w:val="20"/>
          <w:szCs w:val="20"/>
          <w:lang w:val="id-ID"/>
        </w:rPr>
      </w:pPr>
      <w:r w:rsidRPr="00FE57E0">
        <w:rPr>
          <w:rFonts w:ascii="Segoe UI" w:hAnsi="Segoe UI" w:cs="Segoe UI"/>
          <w:b/>
          <w:sz w:val="20"/>
          <w:szCs w:val="20"/>
          <w:lang w:val="id-ID"/>
        </w:rPr>
        <w:t>Realisasi Program dan Kegiatan</w:t>
      </w:r>
    </w:p>
    <w:p w:rsidR="00B93893" w:rsidRPr="00FE57E0" w:rsidRDefault="00B93893" w:rsidP="00166B23">
      <w:pPr>
        <w:pStyle w:val="ListParagraph"/>
        <w:widowControl w:val="0"/>
        <w:spacing w:after="120" w:line="240" w:lineRule="auto"/>
        <w:ind w:left="851"/>
        <w:contextualSpacing w:val="0"/>
        <w:jc w:val="both"/>
        <w:rPr>
          <w:rFonts w:ascii="Segoe UI" w:hAnsi="Segoe UI" w:cs="Segoe UI"/>
          <w:b/>
          <w:bCs/>
          <w:color w:val="000000"/>
          <w:sz w:val="20"/>
          <w:szCs w:val="20"/>
          <w:lang w:val="id-ID" w:eastAsia="id-ID"/>
        </w:rPr>
      </w:pPr>
      <w:r w:rsidRPr="00FE57E0">
        <w:rPr>
          <w:rFonts w:ascii="Segoe UI" w:hAnsi="Segoe UI" w:cs="Segoe UI"/>
          <w:b/>
          <w:bCs/>
          <w:color w:val="000000"/>
          <w:sz w:val="20"/>
          <w:szCs w:val="20"/>
          <w:lang w:val="id-ID"/>
        </w:rPr>
        <w:t xml:space="preserve">Program </w:t>
      </w:r>
      <w:r w:rsidRPr="00FE57E0">
        <w:rPr>
          <w:rFonts w:ascii="Segoe UI" w:hAnsi="Segoe UI" w:cs="Segoe UI"/>
          <w:b/>
          <w:bCs/>
          <w:color w:val="000000"/>
          <w:sz w:val="20"/>
          <w:szCs w:val="20"/>
          <w:lang w:val="id-ID" w:eastAsia="id-ID"/>
        </w:rPr>
        <w:t>Peningkatan Ketahanan Pangan Pertanian/Perkebunan</w:t>
      </w:r>
    </w:p>
    <w:p w:rsidR="00D50327" w:rsidRPr="00FE57E0" w:rsidRDefault="00A76D8C" w:rsidP="009E24B3">
      <w:pPr>
        <w:spacing w:after="120"/>
        <w:ind w:left="851"/>
        <w:jc w:val="both"/>
        <w:rPr>
          <w:rFonts w:ascii="Segoe UI" w:hAnsi="Segoe UI" w:cs="Segoe UI"/>
          <w:sz w:val="20"/>
          <w:szCs w:val="20"/>
        </w:rPr>
      </w:pPr>
      <w:r w:rsidRPr="00FE57E0">
        <w:rPr>
          <w:rFonts w:ascii="Segoe UI" w:hAnsi="Segoe UI" w:cs="Segoe UI"/>
          <w:sz w:val="20"/>
          <w:szCs w:val="20"/>
        </w:rPr>
        <w:t>Program</w:t>
      </w:r>
      <w:r w:rsidRPr="00FE57E0">
        <w:rPr>
          <w:rFonts w:ascii="Segoe UI" w:hAnsi="Segoe UI" w:cs="Segoe UI"/>
          <w:sz w:val="20"/>
          <w:szCs w:val="20"/>
          <w:lang w:val="id-ID"/>
        </w:rPr>
        <w:t xml:space="preserve"> yang dilaksanakan dalam </w:t>
      </w:r>
      <w:r w:rsidR="00D53618" w:rsidRPr="00FE57E0">
        <w:rPr>
          <w:rFonts w:ascii="Segoe UI" w:hAnsi="Segoe UI" w:cs="Segoe UI"/>
          <w:sz w:val="20"/>
          <w:szCs w:val="20"/>
          <w:lang w:val="id-ID"/>
        </w:rPr>
        <w:t>mewujudkan</w:t>
      </w:r>
      <w:r w:rsidRPr="00FE57E0">
        <w:rPr>
          <w:rFonts w:ascii="Segoe UI" w:hAnsi="Segoe UI" w:cs="Segoe UI"/>
          <w:sz w:val="20"/>
          <w:szCs w:val="20"/>
          <w:lang w:val="id-ID"/>
        </w:rPr>
        <w:t xml:space="preserve"> </w:t>
      </w:r>
      <w:r w:rsidR="00D53618" w:rsidRPr="00FE57E0">
        <w:rPr>
          <w:rFonts w:ascii="Segoe UI" w:hAnsi="Segoe UI" w:cs="Segoe UI"/>
          <w:sz w:val="20"/>
          <w:szCs w:val="20"/>
          <w:lang w:val="id-ID"/>
        </w:rPr>
        <w:t>k</w:t>
      </w:r>
      <w:r w:rsidRPr="00FE57E0">
        <w:rPr>
          <w:rFonts w:ascii="Segoe UI" w:hAnsi="Segoe UI" w:cs="Segoe UI"/>
          <w:sz w:val="20"/>
          <w:szCs w:val="20"/>
          <w:lang w:val="id-ID"/>
        </w:rPr>
        <w:t xml:space="preserve">etahanan pangan adalah program peningkatan ketahanan pangan pertanian/perkebunan dengan kegiatan yang dilaksanakan </w:t>
      </w:r>
      <w:r w:rsidR="00670D68" w:rsidRPr="00FE57E0">
        <w:rPr>
          <w:rFonts w:ascii="Segoe UI" w:hAnsi="Segoe UI" w:cs="Segoe UI"/>
          <w:sz w:val="20"/>
          <w:szCs w:val="20"/>
          <w:lang w:val="id-ID"/>
        </w:rPr>
        <w:t xml:space="preserve">dalam rangka memenuhi </w:t>
      </w:r>
      <w:r w:rsidR="00C2116A" w:rsidRPr="00FE57E0">
        <w:rPr>
          <w:rFonts w:ascii="Segoe UI" w:hAnsi="Segoe UI" w:cs="Segoe UI"/>
          <w:sz w:val="20"/>
          <w:szCs w:val="20"/>
        </w:rPr>
        <w:t>sub sistem</w:t>
      </w:r>
      <w:r w:rsidR="00670D68" w:rsidRPr="00FE57E0">
        <w:rPr>
          <w:rFonts w:ascii="Segoe UI" w:hAnsi="Segoe UI" w:cs="Segoe UI"/>
          <w:sz w:val="20"/>
          <w:szCs w:val="20"/>
          <w:lang w:val="id-ID"/>
        </w:rPr>
        <w:t xml:space="preserve"> ketersediaan, distribusi dan konsumsi pangan</w:t>
      </w:r>
      <w:r w:rsidR="00EF4AB5" w:rsidRPr="00FE57E0">
        <w:rPr>
          <w:rFonts w:ascii="Segoe UI" w:hAnsi="Segoe UI" w:cs="Segoe UI"/>
          <w:sz w:val="20"/>
          <w:szCs w:val="20"/>
          <w:lang w:val="id-ID"/>
        </w:rPr>
        <w:t xml:space="preserve"> yang</w:t>
      </w:r>
      <w:r w:rsidR="007A6D2D" w:rsidRPr="00FE57E0">
        <w:rPr>
          <w:rFonts w:ascii="Segoe UI" w:hAnsi="Segoe UI" w:cs="Segoe UI"/>
          <w:sz w:val="20"/>
          <w:szCs w:val="20"/>
        </w:rPr>
        <w:t xml:space="preserve"> dikembangkan secara</w:t>
      </w:r>
      <w:r w:rsidR="007A6D2D" w:rsidRPr="00FE57E0">
        <w:rPr>
          <w:rFonts w:ascii="Segoe UI" w:hAnsi="Segoe UI" w:cs="Segoe UI"/>
          <w:sz w:val="20"/>
          <w:szCs w:val="20"/>
          <w:lang w:val="id-ID"/>
        </w:rPr>
        <w:t xml:space="preserve"> </w:t>
      </w:r>
      <w:r w:rsidR="007A6D2D" w:rsidRPr="00FE57E0">
        <w:rPr>
          <w:rFonts w:ascii="Segoe UI" w:hAnsi="Segoe UI" w:cs="Segoe UI"/>
          <w:sz w:val="20"/>
          <w:szCs w:val="20"/>
        </w:rPr>
        <w:t>serentak karena satu sama lain saling terkait.</w:t>
      </w:r>
      <w:r w:rsidR="00575707" w:rsidRPr="00FE57E0">
        <w:rPr>
          <w:rFonts w:ascii="Segoe UI" w:hAnsi="Segoe UI" w:cs="Segoe UI"/>
          <w:sz w:val="20"/>
          <w:szCs w:val="20"/>
        </w:rPr>
        <w:t xml:space="preserve"> </w:t>
      </w:r>
      <w:r w:rsidR="00AE57BD" w:rsidRPr="00FE57E0">
        <w:rPr>
          <w:rFonts w:ascii="Segoe UI" w:hAnsi="Segoe UI" w:cs="Segoe UI"/>
          <w:sz w:val="20"/>
          <w:szCs w:val="20"/>
          <w:lang w:val="id-ID"/>
        </w:rPr>
        <w:t xml:space="preserve"> </w:t>
      </w:r>
    </w:p>
    <w:p w:rsidR="00F10937" w:rsidRPr="00FE57E0" w:rsidRDefault="00C2116A" w:rsidP="00CA5BCC">
      <w:pPr>
        <w:spacing w:after="120"/>
        <w:ind w:left="851"/>
        <w:jc w:val="both"/>
        <w:rPr>
          <w:rFonts w:ascii="Segoe UI" w:hAnsi="Segoe UI" w:cs="Segoe UI"/>
          <w:sz w:val="20"/>
          <w:szCs w:val="20"/>
        </w:rPr>
      </w:pPr>
      <w:r w:rsidRPr="00FE57E0">
        <w:rPr>
          <w:rFonts w:ascii="Segoe UI" w:hAnsi="Segoe UI" w:cs="Segoe UI"/>
          <w:sz w:val="20"/>
          <w:szCs w:val="20"/>
        </w:rPr>
        <w:t>Sub sistem</w:t>
      </w:r>
      <w:r w:rsidR="00CA5BCC" w:rsidRPr="00FE57E0">
        <w:rPr>
          <w:rFonts w:ascii="Segoe UI" w:hAnsi="Segoe UI" w:cs="Segoe UI"/>
          <w:sz w:val="20"/>
          <w:szCs w:val="20"/>
        </w:rPr>
        <w:t xml:space="preserve"> ketersediaan pangan menjamin pasokan pangan untuk memenuhi kebutuhan seluruh penduduk, baik dari segi kuantitas, kualitas, keragaman dan keamanannya yang berasal dari produksi  pangan setempat dan pasokan dari luar. </w:t>
      </w:r>
      <w:r w:rsidR="00F10937" w:rsidRPr="00FE57E0">
        <w:rPr>
          <w:rFonts w:ascii="Segoe UI" w:hAnsi="Segoe UI" w:cs="Segoe UI"/>
          <w:sz w:val="20"/>
          <w:szCs w:val="20"/>
        </w:rPr>
        <w:t xml:space="preserve">Pada tahun 2011 sampai tahun 2014 telah dilaksanakan beberapa kegiatan yang mendukung ketersediaan pangan dan mencegah kerawanan pangan antara lain peningkatan ketahanan pangan, penganekaragaman konsumsi pangan, pengembangan desa mandiri pangan, survey produktivitas, lumbung pangan, cadangan pangan, penguatan kelembagaan pangan.  </w:t>
      </w:r>
    </w:p>
    <w:p w:rsidR="006062BC" w:rsidRPr="00FE57E0" w:rsidRDefault="00C2116A" w:rsidP="00CA5BCC">
      <w:pPr>
        <w:spacing w:after="120"/>
        <w:ind w:left="851"/>
        <w:jc w:val="both"/>
        <w:rPr>
          <w:rFonts w:ascii="Segoe UI" w:hAnsi="Segoe UI" w:cs="Segoe UI"/>
          <w:sz w:val="20"/>
          <w:szCs w:val="20"/>
        </w:rPr>
      </w:pPr>
      <w:r w:rsidRPr="00FE57E0">
        <w:rPr>
          <w:rFonts w:ascii="Segoe UI" w:hAnsi="Segoe UI" w:cs="Segoe UI"/>
          <w:sz w:val="20"/>
          <w:szCs w:val="20"/>
        </w:rPr>
        <w:t>Sub sistem</w:t>
      </w:r>
      <w:r w:rsidR="00CA5BCC" w:rsidRPr="00FE57E0">
        <w:rPr>
          <w:rFonts w:ascii="Segoe UI" w:hAnsi="Segoe UI" w:cs="Segoe UI"/>
          <w:sz w:val="20"/>
          <w:szCs w:val="20"/>
        </w:rPr>
        <w:t xml:space="preserve"> distribusi </w:t>
      </w:r>
      <w:r w:rsidR="00F10937" w:rsidRPr="00FE57E0">
        <w:rPr>
          <w:rFonts w:ascii="Segoe UI" w:hAnsi="Segoe UI" w:cs="Segoe UI"/>
          <w:sz w:val="20"/>
          <w:szCs w:val="20"/>
        </w:rPr>
        <w:t xml:space="preserve">bertujuan </w:t>
      </w:r>
      <w:r w:rsidR="00CA5BCC" w:rsidRPr="00FE57E0">
        <w:rPr>
          <w:rFonts w:ascii="Segoe UI" w:hAnsi="Segoe UI" w:cs="Segoe UI"/>
          <w:sz w:val="20"/>
          <w:szCs w:val="20"/>
        </w:rPr>
        <w:t xml:space="preserve">untuk mewujudkan sistem distribusi yang efektif dan efisien untuk menjamin agar seluruh rumah tangga dapat memperoleh pangan dalam jumlah dan kualitas yang cukup sepanjang waktu dengan harga yang terjangkau. </w:t>
      </w:r>
      <w:r w:rsidR="006062BC" w:rsidRPr="00FE57E0">
        <w:rPr>
          <w:rFonts w:ascii="Segoe UI" w:hAnsi="Segoe UI" w:cs="Segoe UI"/>
          <w:sz w:val="20"/>
          <w:szCs w:val="20"/>
        </w:rPr>
        <w:lastRenderedPageBreak/>
        <w:t>Kegiatan yang telah dilaksanakan pada tahun 2011 sampai tahun 2014 antara lain monitoring harga pangan.</w:t>
      </w:r>
    </w:p>
    <w:p w:rsidR="006062BC" w:rsidRPr="00FE57E0" w:rsidRDefault="00C2116A" w:rsidP="00CA5BCC">
      <w:pPr>
        <w:spacing w:after="120"/>
        <w:ind w:left="851"/>
        <w:jc w:val="both"/>
        <w:rPr>
          <w:rFonts w:ascii="Segoe UI" w:hAnsi="Segoe UI" w:cs="Segoe UI"/>
          <w:sz w:val="20"/>
          <w:szCs w:val="20"/>
        </w:rPr>
      </w:pPr>
      <w:r w:rsidRPr="00FE57E0">
        <w:rPr>
          <w:rFonts w:ascii="Segoe UI" w:hAnsi="Segoe UI" w:cs="Segoe UI"/>
          <w:sz w:val="20"/>
          <w:szCs w:val="20"/>
        </w:rPr>
        <w:t>Sub sistem</w:t>
      </w:r>
      <w:r w:rsidR="00CA5BCC" w:rsidRPr="00FE57E0">
        <w:rPr>
          <w:rFonts w:ascii="Segoe UI" w:hAnsi="Segoe UI" w:cs="Segoe UI"/>
          <w:sz w:val="20"/>
          <w:szCs w:val="20"/>
        </w:rPr>
        <w:t xml:space="preserve"> konsumsi dan keamanan pangan mengarahkan agar pola pemanfaatan pangan secara nasional memenuhi kaidah mutu, keragaman, kandungan gizi, kemananan dan kehalalannya. </w:t>
      </w:r>
      <w:r w:rsidR="006062BC" w:rsidRPr="00FE57E0">
        <w:rPr>
          <w:rFonts w:ascii="Segoe UI" w:hAnsi="Segoe UI" w:cs="Segoe UI"/>
          <w:sz w:val="20"/>
          <w:szCs w:val="20"/>
        </w:rPr>
        <w:t xml:space="preserve">Yang dilaksanakan melalui kegiatan </w:t>
      </w:r>
      <w:r w:rsidRPr="00FE57E0">
        <w:rPr>
          <w:rFonts w:ascii="Segoe UI" w:hAnsi="Segoe UI" w:cs="Segoe UI"/>
          <w:sz w:val="20"/>
          <w:szCs w:val="20"/>
        </w:rPr>
        <w:t>survey PPH, keamanan pangan, pameran pangan, lomba cipta menu pangan lokal</w:t>
      </w:r>
      <w:r w:rsidR="006062BC" w:rsidRPr="00FE57E0">
        <w:rPr>
          <w:rFonts w:ascii="Segoe UI" w:hAnsi="Segoe UI" w:cs="Segoe UI"/>
          <w:sz w:val="20"/>
          <w:szCs w:val="20"/>
        </w:rPr>
        <w:t>.</w:t>
      </w:r>
    </w:p>
    <w:p w:rsidR="00AE57BD" w:rsidRPr="00FE57E0" w:rsidRDefault="00575707" w:rsidP="00CA5BCC">
      <w:pPr>
        <w:spacing w:after="120"/>
        <w:ind w:left="851"/>
        <w:jc w:val="both"/>
        <w:rPr>
          <w:rFonts w:ascii="Segoe UI" w:hAnsi="Segoe UI" w:cs="Segoe UI"/>
          <w:sz w:val="20"/>
          <w:szCs w:val="20"/>
          <w:lang w:val="id-ID"/>
        </w:rPr>
      </w:pPr>
      <w:r w:rsidRPr="00FE57E0">
        <w:rPr>
          <w:rFonts w:ascii="Segoe UI" w:hAnsi="Segoe UI" w:cs="Segoe UI"/>
          <w:sz w:val="20"/>
          <w:szCs w:val="20"/>
        </w:rPr>
        <w:t xml:space="preserve">Ketahanan pangan di tingkat rumah tangga sangat bergantung kepada faktor ketersediaan, distribusi dan akses serta langkah-langkah penanganan dan pencegahan masalah pangan. </w:t>
      </w:r>
    </w:p>
    <w:p w:rsidR="00166B23" w:rsidRPr="00FE57E0" w:rsidRDefault="00166B23" w:rsidP="00CA5BCC">
      <w:pPr>
        <w:spacing w:after="120"/>
        <w:ind w:left="851"/>
        <w:jc w:val="both"/>
        <w:rPr>
          <w:rFonts w:ascii="Segoe UI" w:hAnsi="Segoe UI" w:cs="Segoe UI"/>
          <w:sz w:val="20"/>
          <w:szCs w:val="20"/>
          <w:lang w:val="id-ID"/>
        </w:rPr>
      </w:pPr>
    </w:p>
    <w:p w:rsidR="002E0A55" w:rsidRPr="00FE57E0" w:rsidRDefault="00FE57E0" w:rsidP="00166B23">
      <w:pPr>
        <w:pStyle w:val="ListParagraph"/>
        <w:numPr>
          <w:ilvl w:val="0"/>
          <w:numId w:val="3"/>
        </w:numPr>
        <w:tabs>
          <w:tab w:val="left" w:pos="851"/>
        </w:tabs>
        <w:autoSpaceDE w:val="0"/>
        <w:autoSpaceDN w:val="0"/>
        <w:adjustRightInd w:val="0"/>
        <w:spacing w:after="120"/>
        <w:ind w:left="851" w:hanging="284"/>
        <w:contextualSpacing w:val="0"/>
        <w:rPr>
          <w:rFonts w:ascii="Segoe UI" w:hAnsi="Segoe UI" w:cs="Segoe UI"/>
          <w:b/>
          <w:sz w:val="20"/>
          <w:szCs w:val="20"/>
          <w:lang w:val="id-ID"/>
        </w:rPr>
      </w:pPr>
      <w:r>
        <w:rPr>
          <w:rFonts w:ascii="Segoe UI" w:hAnsi="Segoe UI" w:cs="Segoe UI"/>
          <w:b/>
          <w:sz w:val="20"/>
          <w:szCs w:val="20"/>
          <w:lang w:val="id-ID"/>
        </w:rPr>
        <w:t>Capaian Kinerja</w:t>
      </w:r>
    </w:p>
    <w:p w:rsidR="006062BC" w:rsidRPr="00FE57E0" w:rsidRDefault="006062BC" w:rsidP="00166B23">
      <w:pPr>
        <w:spacing w:after="120"/>
        <w:ind w:left="851"/>
        <w:jc w:val="both"/>
        <w:rPr>
          <w:rFonts w:ascii="Segoe UI" w:hAnsi="Segoe UI" w:cs="Segoe UI"/>
          <w:b/>
          <w:sz w:val="20"/>
          <w:szCs w:val="20"/>
        </w:rPr>
      </w:pPr>
      <w:r w:rsidRPr="00FE57E0">
        <w:rPr>
          <w:rFonts w:ascii="Segoe UI" w:hAnsi="Segoe UI" w:cs="Segoe UI"/>
          <w:sz w:val="20"/>
          <w:szCs w:val="20"/>
        </w:rPr>
        <w:t>Capaian kinerja ketahanan pangan pada tahun 2011 sampai tahun 2014 dapat dilihat pada</w:t>
      </w:r>
      <w:r w:rsidRPr="00FE57E0">
        <w:rPr>
          <w:rFonts w:ascii="Segoe UI" w:hAnsi="Segoe UI" w:cs="Segoe UI"/>
          <w:b/>
          <w:sz w:val="20"/>
          <w:szCs w:val="20"/>
        </w:rPr>
        <w:t xml:space="preserve"> </w:t>
      </w:r>
      <w:r w:rsidRPr="00FE57E0">
        <w:rPr>
          <w:rFonts w:ascii="Segoe UI" w:hAnsi="Segoe UI" w:cs="Segoe UI"/>
          <w:sz w:val="20"/>
          <w:szCs w:val="20"/>
        </w:rPr>
        <w:t>tabel berikut.</w:t>
      </w:r>
    </w:p>
    <w:p w:rsidR="00240D6E" w:rsidRPr="00FE57E0" w:rsidRDefault="00FE57E0" w:rsidP="007D76B0">
      <w:pPr>
        <w:autoSpaceDE w:val="0"/>
        <w:autoSpaceDN w:val="0"/>
        <w:adjustRightInd w:val="0"/>
        <w:ind w:left="432"/>
        <w:jc w:val="center"/>
        <w:rPr>
          <w:rFonts w:ascii="Segoe UI" w:hAnsi="Segoe UI" w:cs="Segoe UI"/>
          <w:sz w:val="18"/>
          <w:szCs w:val="18"/>
        </w:rPr>
      </w:pPr>
      <w:r>
        <w:rPr>
          <w:rFonts w:ascii="Segoe UI" w:hAnsi="Segoe UI" w:cs="Segoe UI"/>
          <w:sz w:val="18"/>
          <w:szCs w:val="18"/>
        </w:rPr>
        <w:t>Tabel IV</w:t>
      </w:r>
      <w:r w:rsidR="007C69B5" w:rsidRPr="00FE57E0">
        <w:rPr>
          <w:rFonts w:ascii="Segoe UI" w:hAnsi="Segoe UI" w:cs="Segoe UI"/>
          <w:sz w:val="18"/>
          <w:szCs w:val="18"/>
        </w:rPr>
        <w:t>.B.13.</w:t>
      </w:r>
      <w:r w:rsidR="00C97E9C" w:rsidRPr="00FE57E0">
        <w:rPr>
          <w:rFonts w:ascii="Segoe UI" w:hAnsi="Segoe UI" w:cs="Segoe UI"/>
          <w:sz w:val="18"/>
          <w:szCs w:val="18"/>
        </w:rPr>
        <w:t>3</w:t>
      </w:r>
    </w:p>
    <w:p w:rsidR="00B449C3" w:rsidRPr="00FE57E0" w:rsidRDefault="00B449C3" w:rsidP="007D76B0">
      <w:pPr>
        <w:autoSpaceDE w:val="0"/>
        <w:autoSpaceDN w:val="0"/>
        <w:adjustRightInd w:val="0"/>
        <w:ind w:left="432"/>
        <w:jc w:val="center"/>
        <w:rPr>
          <w:rFonts w:ascii="Segoe UI" w:hAnsi="Segoe UI" w:cs="Segoe UI"/>
          <w:sz w:val="18"/>
          <w:szCs w:val="18"/>
          <w:lang w:val="id-ID"/>
        </w:rPr>
      </w:pPr>
      <w:r w:rsidRPr="00FE57E0">
        <w:rPr>
          <w:rFonts w:ascii="Segoe UI" w:hAnsi="Segoe UI" w:cs="Segoe UI"/>
          <w:sz w:val="18"/>
          <w:szCs w:val="18"/>
          <w:lang w:val="id-ID"/>
        </w:rPr>
        <w:t xml:space="preserve">Capaian Kinerja Urusan Ketahanan Pangan Berdasarkan Indikator Kunci (IKK) EKPPD </w:t>
      </w:r>
    </w:p>
    <w:p w:rsidR="00166B23" w:rsidRPr="00FE57E0" w:rsidRDefault="00166B23" w:rsidP="007D76B0">
      <w:pPr>
        <w:autoSpaceDE w:val="0"/>
        <w:autoSpaceDN w:val="0"/>
        <w:adjustRightInd w:val="0"/>
        <w:ind w:left="432"/>
        <w:jc w:val="center"/>
        <w:rPr>
          <w:rFonts w:ascii="Segoe UI" w:hAnsi="Segoe UI" w:cs="Segoe UI"/>
          <w:sz w:val="18"/>
          <w:szCs w:val="18"/>
        </w:rPr>
      </w:pPr>
    </w:p>
    <w:tbl>
      <w:tblPr>
        <w:tblW w:w="8139" w:type="dxa"/>
        <w:tblInd w:w="534" w:type="dxa"/>
        <w:tblLook w:val="04A0" w:firstRow="1" w:lastRow="0" w:firstColumn="1" w:lastColumn="0" w:noHBand="0" w:noVBand="1"/>
      </w:tblPr>
      <w:tblGrid>
        <w:gridCol w:w="567"/>
        <w:gridCol w:w="4214"/>
        <w:gridCol w:w="889"/>
        <w:gridCol w:w="850"/>
        <w:gridCol w:w="849"/>
        <w:gridCol w:w="770"/>
      </w:tblGrid>
      <w:tr w:rsidR="009C539D" w:rsidRPr="00FE57E0" w:rsidTr="002E0A55">
        <w:trPr>
          <w:trHeight w:val="300"/>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539D" w:rsidRPr="00FE57E0" w:rsidRDefault="009C539D" w:rsidP="007D76B0">
            <w:pPr>
              <w:jc w:val="center"/>
              <w:rPr>
                <w:rFonts w:ascii="Segoe UI" w:hAnsi="Segoe UI" w:cs="Segoe UI"/>
                <w:color w:val="000000"/>
                <w:sz w:val="18"/>
                <w:szCs w:val="18"/>
              </w:rPr>
            </w:pPr>
            <w:r w:rsidRPr="00FE57E0">
              <w:rPr>
                <w:rFonts w:ascii="Segoe UI" w:hAnsi="Segoe UI" w:cs="Segoe UI"/>
                <w:color w:val="000000"/>
                <w:sz w:val="18"/>
                <w:szCs w:val="18"/>
              </w:rPr>
              <w:t>No.</w:t>
            </w:r>
          </w:p>
        </w:tc>
        <w:tc>
          <w:tcPr>
            <w:tcW w:w="42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539D" w:rsidRPr="00FE57E0" w:rsidRDefault="009C539D" w:rsidP="007D76B0">
            <w:pPr>
              <w:jc w:val="center"/>
              <w:rPr>
                <w:rFonts w:ascii="Segoe UI" w:hAnsi="Segoe UI" w:cs="Segoe UI"/>
                <w:color w:val="000000"/>
                <w:sz w:val="18"/>
                <w:szCs w:val="18"/>
              </w:rPr>
            </w:pPr>
            <w:r w:rsidRPr="00FE57E0">
              <w:rPr>
                <w:rFonts w:ascii="Segoe UI" w:hAnsi="Segoe UI" w:cs="Segoe UI"/>
                <w:color w:val="000000"/>
                <w:sz w:val="18"/>
                <w:szCs w:val="18"/>
              </w:rPr>
              <w:t>Indikator Kinerja Berdasarkan EKPPD</w:t>
            </w:r>
          </w:p>
        </w:tc>
        <w:tc>
          <w:tcPr>
            <w:tcW w:w="3358" w:type="dxa"/>
            <w:gridSpan w:val="4"/>
            <w:tcBorders>
              <w:top w:val="single" w:sz="4" w:space="0" w:color="auto"/>
              <w:left w:val="nil"/>
              <w:bottom w:val="single" w:sz="4" w:space="0" w:color="auto"/>
              <w:right w:val="single" w:sz="4" w:space="0" w:color="auto"/>
            </w:tcBorders>
            <w:shd w:val="clear" w:color="auto" w:fill="auto"/>
            <w:vAlign w:val="center"/>
            <w:hideMark/>
          </w:tcPr>
          <w:p w:rsidR="009C539D" w:rsidRPr="00FE57E0" w:rsidRDefault="009C539D" w:rsidP="007D76B0">
            <w:pPr>
              <w:jc w:val="center"/>
              <w:rPr>
                <w:rFonts w:ascii="Segoe UI" w:hAnsi="Segoe UI" w:cs="Segoe UI"/>
                <w:color w:val="000000"/>
                <w:sz w:val="18"/>
                <w:szCs w:val="18"/>
              </w:rPr>
            </w:pPr>
            <w:r w:rsidRPr="00FE57E0">
              <w:rPr>
                <w:rFonts w:ascii="Segoe UI" w:hAnsi="Segoe UI" w:cs="Segoe UI"/>
                <w:color w:val="000000"/>
                <w:sz w:val="18"/>
                <w:szCs w:val="18"/>
              </w:rPr>
              <w:t>Capaian Kinerja</w:t>
            </w:r>
          </w:p>
        </w:tc>
      </w:tr>
      <w:tr w:rsidR="009C539D" w:rsidRPr="00FE57E0" w:rsidTr="002E0A55">
        <w:trPr>
          <w:trHeight w:val="300"/>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9C539D" w:rsidRPr="00FE57E0" w:rsidRDefault="009C539D" w:rsidP="007D76B0">
            <w:pPr>
              <w:rPr>
                <w:rFonts w:ascii="Segoe UI" w:hAnsi="Segoe UI" w:cs="Segoe UI"/>
                <w:color w:val="000000"/>
                <w:sz w:val="18"/>
                <w:szCs w:val="18"/>
              </w:rPr>
            </w:pPr>
          </w:p>
        </w:tc>
        <w:tc>
          <w:tcPr>
            <w:tcW w:w="4214" w:type="dxa"/>
            <w:vMerge/>
            <w:tcBorders>
              <w:top w:val="single" w:sz="4" w:space="0" w:color="auto"/>
              <w:left w:val="single" w:sz="4" w:space="0" w:color="auto"/>
              <w:bottom w:val="single" w:sz="4" w:space="0" w:color="000000"/>
              <w:right w:val="single" w:sz="4" w:space="0" w:color="auto"/>
            </w:tcBorders>
            <w:vAlign w:val="center"/>
            <w:hideMark/>
          </w:tcPr>
          <w:p w:rsidR="009C539D" w:rsidRPr="00FE57E0" w:rsidRDefault="009C539D" w:rsidP="007D76B0">
            <w:pPr>
              <w:rPr>
                <w:rFonts w:ascii="Segoe UI" w:hAnsi="Segoe UI" w:cs="Segoe UI"/>
                <w:color w:val="000000"/>
                <w:sz w:val="18"/>
                <w:szCs w:val="18"/>
              </w:rPr>
            </w:pPr>
          </w:p>
        </w:tc>
        <w:tc>
          <w:tcPr>
            <w:tcW w:w="889" w:type="dxa"/>
            <w:tcBorders>
              <w:top w:val="nil"/>
              <w:left w:val="nil"/>
              <w:bottom w:val="single" w:sz="4" w:space="0" w:color="auto"/>
              <w:right w:val="single" w:sz="4" w:space="0" w:color="auto"/>
            </w:tcBorders>
            <w:shd w:val="clear" w:color="auto" w:fill="auto"/>
            <w:vAlign w:val="center"/>
            <w:hideMark/>
          </w:tcPr>
          <w:p w:rsidR="009C539D" w:rsidRPr="00FE57E0" w:rsidRDefault="009C539D" w:rsidP="007D76B0">
            <w:pPr>
              <w:jc w:val="center"/>
              <w:rPr>
                <w:rFonts w:ascii="Segoe UI" w:hAnsi="Segoe UI" w:cs="Segoe UI"/>
                <w:color w:val="000000"/>
                <w:sz w:val="18"/>
                <w:szCs w:val="18"/>
              </w:rPr>
            </w:pPr>
            <w:r w:rsidRPr="00FE57E0">
              <w:rPr>
                <w:rFonts w:ascii="Segoe UI" w:hAnsi="Segoe UI" w:cs="Segoe UI"/>
                <w:color w:val="000000"/>
                <w:sz w:val="18"/>
                <w:szCs w:val="18"/>
              </w:rPr>
              <w:t>2011</w:t>
            </w:r>
          </w:p>
        </w:tc>
        <w:tc>
          <w:tcPr>
            <w:tcW w:w="850" w:type="dxa"/>
            <w:tcBorders>
              <w:top w:val="nil"/>
              <w:left w:val="nil"/>
              <w:bottom w:val="single" w:sz="4" w:space="0" w:color="auto"/>
              <w:right w:val="single" w:sz="4" w:space="0" w:color="auto"/>
            </w:tcBorders>
            <w:shd w:val="clear" w:color="auto" w:fill="auto"/>
            <w:vAlign w:val="center"/>
            <w:hideMark/>
          </w:tcPr>
          <w:p w:rsidR="009C539D" w:rsidRPr="00FE57E0" w:rsidRDefault="009C539D" w:rsidP="007D76B0">
            <w:pPr>
              <w:jc w:val="center"/>
              <w:rPr>
                <w:rFonts w:ascii="Segoe UI" w:hAnsi="Segoe UI" w:cs="Segoe UI"/>
                <w:color w:val="000000"/>
                <w:sz w:val="18"/>
                <w:szCs w:val="18"/>
              </w:rPr>
            </w:pPr>
            <w:r w:rsidRPr="00FE57E0">
              <w:rPr>
                <w:rFonts w:ascii="Segoe UI" w:hAnsi="Segoe UI" w:cs="Segoe UI"/>
                <w:color w:val="000000"/>
                <w:sz w:val="18"/>
                <w:szCs w:val="18"/>
              </w:rPr>
              <w:t>2012</w:t>
            </w:r>
          </w:p>
        </w:tc>
        <w:tc>
          <w:tcPr>
            <w:tcW w:w="849" w:type="dxa"/>
            <w:tcBorders>
              <w:top w:val="nil"/>
              <w:left w:val="nil"/>
              <w:bottom w:val="single" w:sz="4" w:space="0" w:color="auto"/>
              <w:right w:val="single" w:sz="4" w:space="0" w:color="auto"/>
            </w:tcBorders>
            <w:shd w:val="clear" w:color="auto" w:fill="auto"/>
            <w:vAlign w:val="center"/>
            <w:hideMark/>
          </w:tcPr>
          <w:p w:rsidR="009C539D" w:rsidRPr="00FE57E0" w:rsidRDefault="009C539D" w:rsidP="007D76B0">
            <w:pPr>
              <w:jc w:val="center"/>
              <w:rPr>
                <w:rFonts w:ascii="Segoe UI" w:hAnsi="Segoe UI" w:cs="Segoe UI"/>
                <w:color w:val="000000"/>
                <w:sz w:val="18"/>
                <w:szCs w:val="18"/>
              </w:rPr>
            </w:pPr>
            <w:r w:rsidRPr="00FE57E0">
              <w:rPr>
                <w:rFonts w:ascii="Segoe UI" w:hAnsi="Segoe UI" w:cs="Segoe UI"/>
                <w:color w:val="000000"/>
                <w:sz w:val="18"/>
                <w:szCs w:val="18"/>
              </w:rPr>
              <w:t>2013</w:t>
            </w:r>
          </w:p>
        </w:tc>
        <w:tc>
          <w:tcPr>
            <w:tcW w:w="770" w:type="dxa"/>
            <w:tcBorders>
              <w:top w:val="nil"/>
              <w:left w:val="nil"/>
              <w:bottom w:val="single" w:sz="4" w:space="0" w:color="auto"/>
              <w:right w:val="single" w:sz="4" w:space="0" w:color="auto"/>
            </w:tcBorders>
            <w:shd w:val="clear" w:color="auto" w:fill="auto"/>
            <w:vAlign w:val="center"/>
            <w:hideMark/>
          </w:tcPr>
          <w:p w:rsidR="009C539D" w:rsidRPr="00FE57E0" w:rsidRDefault="009C539D" w:rsidP="007D76B0">
            <w:pPr>
              <w:jc w:val="center"/>
              <w:rPr>
                <w:rFonts w:ascii="Segoe UI" w:hAnsi="Segoe UI" w:cs="Segoe UI"/>
                <w:color w:val="000000"/>
                <w:sz w:val="18"/>
                <w:szCs w:val="18"/>
              </w:rPr>
            </w:pPr>
            <w:r w:rsidRPr="00FE57E0">
              <w:rPr>
                <w:rFonts w:ascii="Segoe UI" w:hAnsi="Segoe UI" w:cs="Segoe UI"/>
                <w:color w:val="000000"/>
                <w:sz w:val="18"/>
                <w:szCs w:val="18"/>
              </w:rPr>
              <w:t>2014</w:t>
            </w:r>
          </w:p>
        </w:tc>
      </w:tr>
      <w:tr w:rsidR="009C539D" w:rsidRPr="00FE57E0" w:rsidTr="008F25FA">
        <w:trPr>
          <w:trHeight w:val="712"/>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C539D" w:rsidRPr="00FE57E0" w:rsidRDefault="009C539D" w:rsidP="007D76B0">
            <w:pPr>
              <w:jc w:val="center"/>
              <w:rPr>
                <w:rFonts w:ascii="Segoe UI" w:hAnsi="Segoe UI" w:cs="Segoe UI"/>
                <w:color w:val="000000"/>
                <w:sz w:val="18"/>
                <w:szCs w:val="18"/>
              </w:rPr>
            </w:pPr>
            <w:r w:rsidRPr="00FE57E0">
              <w:rPr>
                <w:rFonts w:ascii="Segoe UI" w:hAnsi="Segoe UI" w:cs="Segoe UI"/>
                <w:color w:val="000000"/>
                <w:sz w:val="18"/>
                <w:szCs w:val="18"/>
              </w:rPr>
              <w:t>1</w:t>
            </w:r>
          </w:p>
        </w:tc>
        <w:tc>
          <w:tcPr>
            <w:tcW w:w="4214" w:type="dxa"/>
            <w:tcBorders>
              <w:top w:val="nil"/>
              <w:left w:val="nil"/>
              <w:bottom w:val="single" w:sz="4" w:space="0" w:color="auto"/>
              <w:right w:val="single" w:sz="4" w:space="0" w:color="auto"/>
            </w:tcBorders>
            <w:shd w:val="clear" w:color="auto" w:fill="auto"/>
            <w:vAlign w:val="center"/>
            <w:hideMark/>
          </w:tcPr>
          <w:p w:rsidR="009C539D" w:rsidRPr="00FE57E0" w:rsidRDefault="009C539D" w:rsidP="007D76B0">
            <w:pPr>
              <w:rPr>
                <w:rFonts w:ascii="Segoe UI" w:hAnsi="Segoe UI" w:cs="Segoe UI"/>
                <w:color w:val="000000"/>
                <w:sz w:val="18"/>
                <w:szCs w:val="18"/>
              </w:rPr>
            </w:pPr>
            <w:r w:rsidRPr="00FE57E0">
              <w:rPr>
                <w:rFonts w:ascii="Segoe UI" w:hAnsi="Segoe UI" w:cs="Segoe UI"/>
                <w:color w:val="000000"/>
                <w:sz w:val="18"/>
                <w:szCs w:val="18"/>
              </w:rPr>
              <w:t>Ketersediaan Bahan Pangan Utama. (Rata2 jumlah ketersediaan bahan pangan utama per tahun (kg)) / (Jumlah penduduk) x 1000</w:t>
            </w:r>
          </w:p>
        </w:tc>
        <w:tc>
          <w:tcPr>
            <w:tcW w:w="889" w:type="dxa"/>
            <w:tcBorders>
              <w:top w:val="nil"/>
              <w:left w:val="nil"/>
              <w:bottom w:val="single" w:sz="4" w:space="0" w:color="auto"/>
              <w:right w:val="single" w:sz="4" w:space="0" w:color="auto"/>
            </w:tcBorders>
            <w:shd w:val="clear" w:color="auto" w:fill="auto"/>
            <w:noWrap/>
            <w:vAlign w:val="center"/>
            <w:hideMark/>
          </w:tcPr>
          <w:p w:rsidR="009C539D" w:rsidRPr="00FE57E0" w:rsidRDefault="00C2116A" w:rsidP="007D76B0">
            <w:pPr>
              <w:jc w:val="right"/>
              <w:rPr>
                <w:rFonts w:ascii="Segoe UI" w:hAnsi="Segoe UI" w:cs="Segoe UI"/>
                <w:color w:val="000000"/>
                <w:sz w:val="18"/>
                <w:szCs w:val="18"/>
              </w:rPr>
            </w:pPr>
            <w:r w:rsidRPr="00FE57E0">
              <w:rPr>
                <w:rFonts w:ascii="Segoe UI" w:hAnsi="Segoe UI" w:cs="Segoe UI"/>
                <w:color w:val="000000"/>
                <w:sz w:val="18"/>
                <w:szCs w:val="18"/>
              </w:rPr>
              <w:t>124,</w:t>
            </w:r>
            <w:r w:rsidR="009C539D" w:rsidRPr="00FE57E0">
              <w:rPr>
                <w:rFonts w:ascii="Segoe UI" w:hAnsi="Segoe UI" w:cs="Segoe UI"/>
                <w:color w:val="000000"/>
                <w:sz w:val="18"/>
                <w:szCs w:val="18"/>
              </w:rPr>
              <w:t>15</w:t>
            </w:r>
          </w:p>
        </w:tc>
        <w:tc>
          <w:tcPr>
            <w:tcW w:w="850" w:type="dxa"/>
            <w:tcBorders>
              <w:top w:val="nil"/>
              <w:left w:val="nil"/>
              <w:bottom w:val="single" w:sz="4" w:space="0" w:color="auto"/>
              <w:right w:val="single" w:sz="4" w:space="0" w:color="auto"/>
            </w:tcBorders>
            <w:shd w:val="clear" w:color="auto" w:fill="auto"/>
            <w:vAlign w:val="center"/>
            <w:hideMark/>
          </w:tcPr>
          <w:p w:rsidR="009C539D" w:rsidRPr="00FE57E0" w:rsidRDefault="009C539D" w:rsidP="00C2116A">
            <w:pPr>
              <w:jc w:val="right"/>
              <w:rPr>
                <w:rFonts w:ascii="Segoe UI" w:hAnsi="Segoe UI" w:cs="Segoe UI"/>
                <w:color w:val="000000"/>
                <w:sz w:val="18"/>
                <w:szCs w:val="18"/>
              </w:rPr>
            </w:pPr>
            <w:r w:rsidRPr="00FE57E0">
              <w:rPr>
                <w:rFonts w:ascii="Segoe UI" w:hAnsi="Segoe UI" w:cs="Segoe UI"/>
                <w:color w:val="000000"/>
                <w:sz w:val="18"/>
                <w:szCs w:val="18"/>
              </w:rPr>
              <w:t>120</w:t>
            </w:r>
            <w:r w:rsidR="00C2116A" w:rsidRPr="00FE57E0">
              <w:rPr>
                <w:rFonts w:ascii="Segoe UI" w:hAnsi="Segoe UI" w:cs="Segoe UI"/>
                <w:color w:val="000000"/>
                <w:sz w:val="18"/>
                <w:szCs w:val="18"/>
              </w:rPr>
              <w:t>,</w:t>
            </w:r>
            <w:r w:rsidRPr="00FE57E0">
              <w:rPr>
                <w:rFonts w:ascii="Segoe UI" w:hAnsi="Segoe UI" w:cs="Segoe UI"/>
                <w:color w:val="000000"/>
                <w:sz w:val="18"/>
                <w:szCs w:val="18"/>
              </w:rPr>
              <w:t>91</w:t>
            </w:r>
          </w:p>
        </w:tc>
        <w:tc>
          <w:tcPr>
            <w:tcW w:w="849" w:type="dxa"/>
            <w:tcBorders>
              <w:top w:val="nil"/>
              <w:left w:val="nil"/>
              <w:bottom w:val="single" w:sz="4" w:space="0" w:color="auto"/>
              <w:right w:val="single" w:sz="4" w:space="0" w:color="auto"/>
            </w:tcBorders>
            <w:shd w:val="clear" w:color="auto" w:fill="auto"/>
            <w:vAlign w:val="center"/>
            <w:hideMark/>
          </w:tcPr>
          <w:p w:rsidR="009C539D" w:rsidRPr="00FE57E0" w:rsidRDefault="00C2116A" w:rsidP="007D76B0">
            <w:pPr>
              <w:jc w:val="right"/>
              <w:rPr>
                <w:rFonts w:ascii="Segoe UI" w:hAnsi="Segoe UI" w:cs="Segoe UI"/>
                <w:color w:val="000000"/>
                <w:sz w:val="18"/>
                <w:szCs w:val="18"/>
              </w:rPr>
            </w:pPr>
            <w:r w:rsidRPr="00FE57E0">
              <w:rPr>
                <w:rFonts w:ascii="Segoe UI" w:hAnsi="Segoe UI" w:cs="Segoe UI"/>
                <w:color w:val="000000"/>
                <w:sz w:val="18"/>
                <w:szCs w:val="18"/>
              </w:rPr>
              <w:t>112,</w:t>
            </w:r>
            <w:r w:rsidR="009C539D" w:rsidRPr="00FE57E0">
              <w:rPr>
                <w:rFonts w:ascii="Segoe UI" w:hAnsi="Segoe UI" w:cs="Segoe UI"/>
                <w:color w:val="000000"/>
                <w:sz w:val="18"/>
                <w:szCs w:val="18"/>
              </w:rPr>
              <w:t>47</w:t>
            </w:r>
          </w:p>
        </w:tc>
        <w:tc>
          <w:tcPr>
            <w:tcW w:w="770" w:type="dxa"/>
            <w:tcBorders>
              <w:top w:val="nil"/>
              <w:left w:val="nil"/>
              <w:bottom w:val="single" w:sz="4" w:space="0" w:color="auto"/>
              <w:right w:val="single" w:sz="4" w:space="0" w:color="auto"/>
            </w:tcBorders>
            <w:shd w:val="clear" w:color="auto" w:fill="auto"/>
            <w:vAlign w:val="center"/>
            <w:hideMark/>
          </w:tcPr>
          <w:p w:rsidR="009C539D" w:rsidRPr="00FE57E0" w:rsidRDefault="00C2116A" w:rsidP="007D76B0">
            <w:pPr>
              <w:jc w:val="right"/>
              <w:rPr>
                <w:rFonts w:ascii="Segoe UI" w:hAnsi="Segoe UI" w:cs="Segoe UI"/>
                <w:color w:val="000000"/>
                <w:sz w:val="18"/>
                <w:szCs w:val="18"/>
              </w:rPr>
            </w:pPr>
            <w:r w:rsidRPr="00FE57E0">
              <w:rPr>
                <w:rFonts w:ascii="Segoe UI" w:hAnsi="Segoe UI" w:cs="Segoe UI"/>
                <w:color w:val="000000"/>
                <w:sz w:val="18"/>
                <w:szCs w:val="18"/>
              </w:rPr>
              <w:t>118,</w:t>
            </w:r>
            <w:r w:rsidR="009C539D" w:rsidRPr="00FE57E0">
              <w:rPr>
                <w:rFonts w:ascii="Segoe UI" w:hAnsi="Segoe UI" w:cs="Segoe UI"/>
                <w:color w:val="000000"/>
                <w:sz w:val="18"/>
                <w:szCs w:val="18"/>
              </w:rPr>
              <w:t>31</w:t>
            </w:r>
          </w:p>
        </w:tc>
      </w:tr>
      <w:tr w:rsidR="009C539D" w:rsidRPr="00FE57E0" w:rsidTr="002E0A55">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C539D" w:rsidRPr="00FE57E0" w:rsidRDefault="009C539D" w:rsidP="007D76B0">
            <w:pPr>
              <w:jc w:val="center"/>
              <w:rPr>
                <w:rFonts w:ascii="Segoe UI" w:hAnsi="Segoe UI" w:cs="Segoe UI"/>
                <w:color w:val="000000"/>
                <w:sz w:val="18"/>
                <w:szCs w:val="18"/>
              </w:rPr>
            </w:pPr>
            <w:r w:rsidRPr="00FE57E0">
              <w:rPr>
                <w:rFonts w:ascii="Segoe UI" w:hAnsi="Segoe UI" w:cs="Segoe UI"/>
                <w:color w:val="000000"/>
                <w:sz w:val="18"/>
                <w:szCs w:val="18"/>
              </w:rPr>
              <w:t>2</w:t>
            </w:r>
          </w:p>
        </w:tc>
        <w:tc>
          <w:tcPr>
            <w:tcW w:w="4214" w:type="dxa"/>
            <w:tcBorders>
              <w:top w:val="nil"/>
              <w:left w:val="nil"/>
              <w:bottom w:val="single" w:sz="4" w:space="0" w:color="auto"/>
              <w:right w:val="single" w:sz="4" w:space="0" w:color="auto"/>
            </w:tcBorders>
            <w:shd w:val="clear" w:color="auto" w:fill="auto"/>
            <w:vAlign w:val="center"/>
            <w:hideMark/>
          </w:tcPr>
          <w:p w:rsidR="009C539D" w:rsidRPr="00FE57E0" w:rsidRDefault="009C539D" w:rsidP="007D76B0">
            <w:pPr>
              <w:rPr>
                <w:rFonts w:ascii="Segoe UI" w:hAnsi="Segoe UI" w:cs="Segoe UI"/>
                <w:color w:val="000000"/>
                <w:sz w:val="18"/>
                <w:szCs w:val="18"/>
              </w:rPr>
            </w:pPr>
            <w:r w:rsidRPr="00FE57E0">
              <w:rPr>
                <w:rFonts w:ascii="Segoe UI" w:hAnsi="Segoe UI" w:cs="Segoe UI"/>
                <w:color w:val="000000"/>
                <w:sz w:val="18"/>
                <w:szCs w:val="18"/>
              </w:rPr>
              <w:t>Produktivitas Padi atau bahan pangan utama lainnya per hektar</w:t>
            </w:r>
          </w:p>
        </w:tc>
        <w:tc>
          <w:tcPr>
            <w:tcW w:w="889" w:type="dxa"/>
            <w:tcBorders>
              <w:top w:val="nil"/>
              <w:left w:val="nil"/>
              <w:bottom w:val="single" w:sz="4" w:space="0" w:color="auto"/>
              <w:right w:val="single" w:sz="4" w:space="0" w:color="auto"/>
            </w:tcBorders>
            <w:shd w:val="clear" w:color="auto" w:fill="auto"/>
            <w:vAlign w:val="center"/>
            <w:hideMark/>
          </w:tcPr>
          <w:p w:rsidR="009C539D" w:rsidRPr="00FE57E0" w:rsidRDefault="00C2116A" w:rsidP="007D76B0">
            <w:pPr>
              <w:jc w:val="right"/>
              <w:rPr>
                <w:rFonts w:ascii="Segoe UI" w:hAnsi="Segoe UI" w:cs="Segoe UI"/>
                <w:color w:val="000000"/>
                <w:sz w:val="18"/>
                <w:szCs w:val="18"/>
              </w:rPr>
            </w:pPr>
            <w:r w:rsidRPr="00FE57E0">
              <w:rPr>
                <w:rFonts w:ascii="Segoe UI" w:hAnsi="Segoe UI" w:cs="Segoe UI"/>
                <w:color w:val="000000"/>
                <w:sz w:val="18"/>
                <w:szCs w:val="18"/>
              </w:rPr>
              <w:t>5,</w:t>
            </w:r>
            <w:r w:rsidR="009C539D" w:rsidRPr="00FE57E0">
              <w:rPr>
                <w:rFonts w:ascii="Segoe UI" w:hAnsi="Segoe UI" w:cs="Segoe UI"/>
                <w:color w:val="000000"/>
                <w:sz w:val="18"/>
                <w:szCs w:val="18"/>
              </w:rPr>
              <w:t>50</w:t>
            </w:r>
          </w:p>
        </w:tc>
        <w:tc>
          <w:tcPr>
            <w:tcW w:w="850" w:type="dxa"/>
            <w:tcBorders>
              <w:top w:val="nil"/>
              <w:left w:val="nil"/>
              <w:bottom w:val="single" w:sz="4" w:space="0" w:color="auto"/>
              <w:right w:val="single" w:sz="4" w:space="0" w:color="auto"/>
            </w:tcBorders>
            <w:shd w:val="clear" w:color="auto" w:fill="auto"/>
            <w:noWrap/>
            <w:vAlign w:val="center"/>
            <w:hideMark/>
          </w:tcPr>
          <w:p w:rsidR="009C539D" w:rsidRPr="00FE57E0" w:rsidRDefault="00C2116A" w:rsidP="007D76B0">
            <w:pPr>
              <w:jc w:val="right"/>
              <w:rPr>
                <w:rFonts w:ascii="Segoe UI" w:hAnsi="Segoe UI" w:cs="Segoe UI"/>
                <w:color w:val="000000"/>
                <w:sz w:val="18"/>
                <w:szCs w:val="18"/>
              </w:rPr>
            </w:pPr>
            <w:r w:rsidRPr="00FE57E0">
              <w:rPr>
                <w:rFonts w:ascii="Segoe UI" w:hAnsi="Segoe UI" w:cs="Segoe UI"/>
                <w:color w:val="000000"/>
                <w:sz w:val="18"/>
                <w:szCs w:val="18"/>
              </w:rPr>
              <w:t>5,</w:t>
            </w:r>
            <w:r w:rsidR="009C539D" w:rsidRPr="00FE57E0">
              <w:rPr>
                <w:rFonts w:ascii="Segoe UI" w:hAnsi="Segoe UI" w:cs="Segoe UI"/>
                <w:color w:val="000000"/>
                <w:sz w:val="18"/>
                <w:szCs w:val="18"/>
              </w:rPr>
              <w:t>43</w:t>
            </w:r>
          </w:p>
        </w:tc>
        <w:tc>
          <w:tcPr>
            <w:tcW w:w="849" w:type="dxa"/>
            <w:tcBorders>
              <w:top w:val="nil"/>
              <w:left w:val="nil"/>
              <w:bottom w:val="single" w:sz="4" w:space="0" w:color="auto"/>
              <w:right w:val="single" w:sz="4" w:space="0" w:color="auto"/>
            </w:tcBorders>
            <w:shd w:val="clear" w:color="auto" w:fill="auto"/>
            <w:vAlign w:val="center"/>
            <w:hideMark/>
          </w:tcPr>
          <w:p w:rsidR="009C539D" w:rsidRPr="00FE57E0" w:rsidRDefault="00C2116A" w:rsidP="007D76B0">
            <w:pPr>
              <w:jc w:val="right"/>
              <w:rPr>
                <w:rFonts w:ascii="Segoe UI" w:hAnsi="Segoe UI" w:cs="Segoe UI"/>
                <w:color w:val="000000"/>
                <w:sz w:val="18"/>
                <w:szCs w:val="18"/>
              </w:rPr>
            </w:pPr>
            <w:r w:rsidRPr="00FE57E0">
              <w:rPr>
                <w:rFonts w:ascii="Segoe UI" w:hAnsi="Segoe UI" w:cs="Segoe UI"/>
                <w:color w:val="000000"/>
                <w:sz w:val="18"/>
                <w:szCs w:val="18"/>
              </w:rPr>
              <w:t>5,</w:t>
            </w:r>
            <w:r w:rsidR="009C539D" w:rsidRPr="00FE57E0">
              <w:rPr>
                <w:rFonts w:ascii="Segoe UI" w:hAnsi="Segoe UI" w:cs="Segoe UI"/>
                <w:color w:val="000000"/>
                <w:sz w:val="18"/>
                <w:szCs w:val="18"/>
              </w:rPr>
              <w:t>20</w:t>
            </w:r>
          </w:p>
        </w:tc>
        <w:tc>
          <w:tcPr>
            <w:tcW w:w="770" w:type="dxa"/>
            <w:tcBorders>
              <w:top w:val="nil"/>
              <w:left w:val="nil"/>
              <w:bottom w:val="single" w:sz="4" w:space="0" w:color="auto"/>
              <w:right w:val="single" w:sz="4" w:space="0" w:color="auto"/>
            </w:tcBorders>
            <w:shd w:val="clear" w:color="auto" w:fill="auto"/>
            <w:vAlign w:val="center"/>
            <w:hideMark/>
          </w:tcPr>
          <w:p w:rsidR="009C539D" w:rsidRPr="00FE57E0" w:rsidRDefault="00C2116A" w:rsidP="007D76B0">
            <w:pPr>
              <w:jc w:val="right"/>
              <w:rPr>
                <w:rFonts w:ascii="Segoe UI" w:hAnsi="Segoe UI" w:cs="Segoe UI"/>
                <w:color w:val="000000"/>
                <w:sz w:val="18"/>
                <w:szCs w:val="18"/>
              </w:rPr>
            </w:pPr>
            <w:r w:rsidRPr="00FE57E0">
              <w:rPr>
                <w:rFonts w:ascii="Segoe UI" w:hAnsi="Segoe UI" w:cs="Segoe UI"/>
                <w:color w:val="000000"/>
                <w:sz w:val="18"/>
                <w:szCs w:val="18"/>
              </w:rPr>
              <w:t>4,</w:t>
            </w:r>
            <w:r w:rsidR="009C539D" w:rsidRPr="00FE57E0">
              <w:rPr>
                <w:rFonts w:ascii="Segoe UI" w:hAnsi="Segoe UI" w:cs="Segoe UI"/>
                <w:color w:val="000000"/>
                <w:sz w:val="18"/>
                <w:szCs w:val="18"/>
              </w:rPr>
              <w:t>83</w:t>
            </w:r>
          </w:p>
        </w:tc>
      </w:tr>
    </w:tbl>
    <w:p w:rsidR="00114409" w:rsidRPr="00FE57E0" w:rsidRDefault="00114409" w:rsidP="007D76B0">
      <w:pPr>
        <w:autoSpaceDE w:val="0"/>
        <w:autoSpaceDN w:val="0"/>
        <w:adjustRightInd w:val="0"/>
        <w:ind w:left="426"/>
        <w:jc w:val="both"/>
        <w:rPr>
          <w:rFonts w:ascii="Segoe UI" w:hAnsi="Segoe UI" w:cs="Segoe UI"/>
          <w:i/>
          <w:sz w:val="16"/>
          <w:szCs w:val="18"/>
        </w:rPr>
      </w:pPr>
      <w:r w:rsidRPr="00FE57E0">
        <w:rPr>
          <w:rFonts w:ascii="Segoe UI" w:hAnsi="Segoe UI" w:cs="Segoe UI"/>
          <w:i/>
          <w:sz w:val="16"/>
          <w:szCs w:val="18"/>
          <w:lang w:val="id-ID"/>
        </w:rPr>
        <w:t>Sumber : Kantor Ketahanan Pangan, 2014.</w:t>
      </w:r>
    </w:p>
    <w:p w:rsidR="007D76B0" w:rsidRPr="00FE57E0" w:rsidRDefault="007D76B0" w:rsidP="007D76B0">
      <w:pPr>
        <w:autoSpaceDE w:val="0"/>
        <w:autoSpaceDN w:val="0"/>
        <w:adjustRightInd w:val="0"/>
        <w:ind w:left="426"/>
        <w:jc w:val="both"/>
        <w:rPr>
          <w:rFonts w:ascii="Segoe UI" w:hAnsi="Segoe UI" w:cs="Segoe UI"/>
          <w:i/>
          <w:sz w:val="18"/>
          <w:szCs w:val="18"/>
        </w:rPr>
      </w:pPr>
    </w:p>
    <w:p w:rsidR="00016ED3" w:rsidRDefault="00960271" w:rsidP="00B8087C">
      <w:pPr>
        <w:spacing w:after="120"/>
        <w:ind w:left="851"/>
        <w:jc w:val="both"/>
        <w:rPr>
          <w:rFonts w:ascii="Segoe UI" w:hAnsi="Segoe UI" w:cs="Segoe UI"/>
          <w:sz w:val="20"/>
          <w:szCs w:val="20"/>
          <w:lang w:val="id-ID"/>
        </w:rPr>
      </w:pPr>
      <w:r w:rsidRPr="00FE57E0">
        <w:rPr>
          <w:rFonts w:ascii="Segoe UI" w:hAnsi="Segoe UI" w:cs="Segoe UI"/>
          <w:sz w:val="20"/>
          <w:szCs w:val="20"/>
          <w:lang w:val="id-ID"/>
        </w:rPr>
        <w:t xml:space="preserve">Ketersediaan pangan </w:t>
      </w:r>
      <w:r w:rsidRPr="00FE57E0">
        <w:rPr>
          <w:rFonts w:ascii="Segoe UI" w:hAnsi="Segoe UI" w:cs="Segoe UI"/>
          <w:sz w:val="20"/>
          <w:szCs w:val="20"/>
        </w:rPr>
        <w:t xml:space="preserve">berfungsi menjamin pasokan untuk memenuhi kebutuhan seluruh penduduk dari segi kuantitas, kualitas, keragaman dan keamanannya, dan </w:t>
      </w:r>
      <w:r w:rsidRPr="00FE57E0">
        <w:rPr>
          <w:rFonts w:ascii="Segoe UI" w:hAnsi="Segoe UI" w:cs="Segoe UI"/>
          <w:sz w:val="20"/>
          <w:szCs w:val="20"/>
          <w:lang w:val="id-ID"/>
        </w:rPr>
        <w:t xml:space="preserve">merupakan prasyarat penting bagi keberlanjutan konsumsi tingkat daerah </w:t>
      </w:r>
      <w:r w:rsidRPr="00FE57E0">
        <w:rPr>
          <w:rFonts w:ascii="Segoe UI" w:hAnsi="Segoe UI" w:cs="Segoe UI"/>
          <w:sz w:val="20"/>
          <w:szCs w:val="20"/>
        </w:rPr>
        <w:t>serta</w:t>
      </w:r>
      <w:r w:rsidRPr="00FE57E0">
        <w:rPr>
          <w:rFonts w:ascii="Segoe UI" w:hAnsi="Segoe UI" w:cs="Segoe UI"/>
          <w:sz w:val="20"/>
          <w:szCs w:val="20"/>
          <w:lang w:val="id-ID"/>
        </w:rPr>
        <w:t xml:space="preserve"> rumah tangga. Sumber ketersediaan pangan berasal dari produksi dalam negeri, </w:t>
      </w:r>
      <w:r w:rsidRPr="00FE57E0">
        <w:rPr>
          <w:rFonts w:ascii="Segoe UI" w:hAnsi="Segoe UI" w:cs="Segoe UI"/>
          <w:sz w:val="20"/>
          <w:szCs w:val="20"/>
        </w:rPr>
        <w:t xml:space="preserve">pemasokan pangan dan pengelolaan </w:t>
      </w:r>
      <w:r w:rsidRPr="00FE57E0">
        <w:rPr>
          <w:rFonts w:ascii="Segoe UI" w:hAnsi="Segoe UI" w:cs="Segoe UI"/>
          <w:sz w:val="20"/>
          <w:szCs w:val="20"/>
          <w:lang w:val="id-ID"/>
        </w:rPr>
        <w:t xml:space="preserve">cadangan pangan. Dalam kerangka ketersediaan, secara umum </w:t>
      </w:r>
      <w:r w:rsidR="0024358B" w:rsidRPr="00FE57E0">
        <w:rPr>
          <w:rFonts w:ascii="Segoe UI" w:hAnsi="Segoe UI" w:cs="Segoe UI"/>
          <w:sz w:val="20"/>
          <w:szCs w:val="20"/>
        </w:rPr>
        <w:t>Kabupaten</w:t>
      </w:r>
      <w:r w:rsidR="0024358B" w:rsidRPr="00FE57E0">
        <w:rPr>
          <w:rFonts w:ascii="Segoe UI" w:hAnsi="Segoe UI" w:cs="Segoe UI"/>
          <w:sz w:val="20"/>
          <w:szCs w:val="20"/>
          <w:lang w:val="id-ID"/>
        </w:rPr>
        <w:t xml:space="preserve"> </w:t>
      </w:r>
      <w:r w:rsidRPr="00FE57E0">
        <w:rPr>
          <w:rFonts w:ascii="Segoe UI" w:hAnsi="Segoe UI" w:cs="Segoe UI"/>
          <w:sz w:val="20"/>
          <w:szCs w:val="20"/>
          <w:lang w:val="id-ID"/>
        </w:rPr>
        <w:t xml:space="preserve">Wonosobo merupakan daerah </w:t>
      </w:r>
      <w:r w:rsidRPr="00FE57E0">
        <w:rPr>
          <w:rFonts w:ascii="Segoe UI" w:hAnsi="Segoe UI" w:cs="Segoe UI"/>
          <w:sz w:val="20"/>
          <w:szCs w:val="20"/>
        </w:rPr>
        <w:t xml:space="preserve">yang berbasis pertanian </w:t>
      </w:r>
      <w:r w:rsidRPr="00FE57E0">
        <w:rPr>
          <w:rFonts w:ascii="Segoe UI" w:hAnsi="Segoe UI" w:cs="Segoe UI"/>
          <w:sz w:val="20"/>
          <w:szCs w:val="20"/>
          <w:lang w:val="id-ID"/>
        </w:rPr>
        <w:t xml:space="preserve">yang mempunyai kemampuan produksi yang mampu memenuhi kebutuhan pangan masyarakatnya. </w:t>
      </w:r>
      <w:r w:rsidRPr="00FE57E0">
        <w:rPr>
          <w:rFonts w:ascii="Segoe UI" w:hAnsi="Segoe UI" w:cs="Segoe UI"/>
          <w:sz w:val="20"/>
          <w:szCs w:val="20"/>
        </w:rPr>
        <w:t xml:space="preserve">Apabila kita melihat capaian kinerja, bahwa </w:t>
      </w:r>
      <w:r w:rsidR="00016ED3" w:rsidRPr="00FE57E0">
        <w:rPr>
          <w:rFonts w:ascii="Segoe UI" w:hAnsi="Segoe UI" w:cs="Segoe UI"/>
          <w:sz w:val="20"/>
          <w:szCs w:val="20"/>
        </w:rPr>
        <w:t>ketersediaan bahan pangan utama pada tahun 2011 sampai tahun 2014 menunjukkan nilai yang cenderung menurun dari tahun ke tah</w:t>
      </w:r>
      <w:r w:rsidR="00C2116A" w:rsidRPr="00FE57E0">
        <w:rPr>
          <w:rFonts w:ascii="Segoe UI" w:hAnsi="Segoe UI" w:cs="Segoe UI"/>
          <w:sz w:val="20"/>
          <w:szCs w:val="20"/>
        </w:rPr>
        <w:t>un. Pada tahun 2011 sebesar 124,</w:t>
      </w:r>
      <w:r w:rsidR="00016ED3" w:rsidRPr="00FE57E0">
        <w:rPr>
          <w:rFonts w:ascii="Segoe UI" w:hAnsi="Segoe UI" w:cs="Segoe UI"/>
          <w:sz w:val="20"/>
          <w:szCs w:val="20"/>
        </w:rPr>
        <w:t>15 dan menurun</w:t>
      </w:r>
      <w:r w:rsidR="00C2116A" w:rsidRPr="00FE57E0">
        <w:rPr>
          <w:rFonts w:ascii="Segoe UI" w:hAnsi="Segoe UI" w:cs="Segoe UI"/>
          <w:sz w:val="20"/>
          <w:szCs w:val="20"/>
        </w:rPr>
        <w:t xml:space="preserve"> di tahun 2014 dengan nilai 118,</w:t>
      </w:r>
      <w:r w:rsidR="00016ED3" w:rsidRPr="00FE57E0">
        <w:rPr>
          <w:rFonts w:ascii="Segoe UI" w:hAnsi="Segoe UI" w:cs="Segoe UI"/>
          <w:sz w:val="20"/>
          <w:szCs w:val="20"/>
        </w:rPr>
        <w:t>31 atau me</w:t>
      </w:r>
      <w:r w:rsidR="00C2116A" w:rsidRPr="00FE57E0">
        <w:rPr>
          <w:rFonts w:ascii="Segoe UI" w:hAnsi="Segoe UI" w:cs="Segoe UI"/>
          <w:sz w:val="20"/>
          <w:szCs w:val="20"/>
        </w:rPr>
        <w:t>nurun 4,</w:t>
      </w:r>
      <w:r w:rsidR="00016ED3" w:rsidRPr="00FE57E0">
        <w:rPr>
          <w:rFonts w:ascii="Segoe UI" w:hAnsi="Segoe UI" w:cs="Segoe UI"/>
          <w:sz w:val="20"/>
          <w:szCs w:val="20"/>
        </w:rPr>
        <w:t>7%. Hal ini diiringi dengan menurunnya produktivitas padi atau bahan pangan utama</w:t>
      </w:r>
      <w:r w:rsidR="00C2116A" w:rsidRPr="00FE57E0">
        <w:rPr>
          <w:rFonts w:ascii="Segoe UI" w:hAnsi="Segoe UI" w:cs="Segoe UI"/>
          <w:sz w:val="20"/>
          <w:szCs w:val="20"/>
        </w:rPr>
        <w:t xml:space="preserve"> yang pada tahun 2011 sebesar 5,50 menurun menjadi 4,</w:t>
      </w:r>
      <w:r w:rsidR="00016ED3" w:rsidRPr="00FE57E0">
        <w:rPr>
          <w:rFonts w:ascii="Segoe UI" w:hAnsi="Segoe UI" w:cs="Segoe UI"/>
          <w:sz w:val="20"/>
          <w:szCs w:val="20"/>
        </w:rPr>
        <w:t>8</w:t>
      </w:r>
      <w:r w:rsidR="00C2116A" w:rsidRPr="00FE57E0">
        <w:rPr>
          <w:rFonts w:ascii="Segoe UI" w:hAnsi="Segoe UI" w:cs="Segoe UI"/>
          <w:sz w:val="20"/>
          <w:szCs w:val="20"/>
        </w:rPr>
        <w:t>3 di tahun 2014 atau menurun 12,</w:t>
      </w:r>
      <w:r w:rsidR="00016ED3" w:rsidRPr="00FE57E0">
        <w:rPr>
          <w:rFonts w:ascii="Segoe UI" w:hAnsi="Segoe UI" w:cs="Segoe UI"/>
          <w:sz w:val="20"/>
          <w:szCs w:val="20"/>
        </w:rPr>
        <w:t>1</w:t>
      </w:r>
      <w:r w:rsidR="00527EA2" w:rsidRPr="00FE57E0">
        <w:rPr>
          <w:rFonts w:ascii="Segoe UI" w:hAnsi="Segoe UI" w:cs="Segoe UI"/>
          <w:sz w:val="20"/>
          <w:szCs w:val="20"/>
        </w:rPr>
        <w:t>8%. K</w:t>
      </w:r>
      <w:r w:rsidR="00016ED3" w:rsidRPr="00FE57E0">
        <w:rPr>
          <w:rFonts w:ascii="Segoe UI" w:hAnsi="Segoe UI" w:cs="Segoe UI"/>
          <w:sz w:val="20"/>
          <w:szCs w:val="20"/>
        </w:rPr>
        <w:t xml:space="preserve">ondisi ini </w:t>
      </w:r>
      <w:r w:rsidR="00527EA2" w:rsidRPr="00FE57E0">
        <w:rPr>
          <w:rFonts w:ascii="Segoe UI" w:hAnsi="Segoe UI" w:cs="Segoe UI"/>
          <w:sz w:val="20"/>
          <w:szCs w:val="20"/>
        </w:rPr>
        <w:t xml:space="preserve">perlu diwaspadai karena </w:t>
      </w:r>
      <w:r w:rsidRPr="00FE57E0">
        <w:rPr>
          <w:rFonts w:ascii="Segoe UI" w:hAnsi="Segoe UI" w:cs="Segoe UI"/>
          <w:sz w:val="20"/>
          <w:szCs w:val="20"/>
        </w:rPr>
        <w:t>sampai saat ini kebutuhan akan bahan pangan utama terutama beras masih sangat tinggi dibandingkan komoditas lainnya, dan kondisi kebutuhan ini akan semakin meningkat seiiring peningkatan jumlah penduduk yang te</w:t>
      </w:r>
      <w:r w:rsidR="00C2116A" w:rsidRPr="00FE57E0">
        <w:rPr>
          <w:rFonts w:ascii="Segoe UI" w:hAnsi="Segoe UI" w:cs="Segoe UI"/>
          <w:sz w:val="20"/>
          <w:szCs w:val="20"/>
        </w:rPr>
        <w:t>rus bertambah. Di sisi lain Kabupaten Wonosobo</w:t>
      </w:r>
      <w:r w:rsidRPr="00FE57E0">
        <w:rPr>
          <w:rFonts w:ascii="Segoe UI" w:hAnsi="Segoe UI" w:cs="Segoe UI"/>
          <w:sz w:val="20"/>
          <w:szCs w:val="20"/>
        </w:rPr>
        <w:t xml:space="preserve"> dihadapkan pada kenyataan bahwa k</w:t>
      </w:r>
      <w:r w:rsidRPr="00FE57E0">
        <w:rPr>
          <w:rFonts w:ascii="Segoe UI" w:hAnsi="Segoe UI" w:cs="Segoe UI"/>
          <w:sz w:val="20"/>
          <w:szCs w:val="20"/>
          <w:lang w:val="id-ID"/>
        </w:rPr>
        <w:t xml:space="preserve">ualitas lahan dan air semakin menurun serta </w:t>
      </w:r>
      <w:r w:rsidRPr="00FE57E0">
        <w:rPr>
          <w:rFonts w:ascii="Segoe UI" w:hAnsi="Segoe UI" w:cs="Segoe UI"/>
          <w:sz w:val="20"/>
          <w:szCs w:val="20"/>
        </w:rPr>
        <w:t xml:space="preserve">adanya </w:t>
      </w:r>
      <w:r w:rsidRPr="00FE57E0">
        <w:rPr>
          <w:rFonts w:ascii="Segoe UI" w:hAnsi="Segoe UI" w:cs="Segoe UI"/>
          <w:sz w:val="20"/>
          <w:szCs w:val="20"/>
          <w:lang w:val="id-ID"/>
        </w:rPr>
        <w:t>alih fungsi lahan yang terus terjadi.</w:t>
      </w:r>
      <w:r w:rsidRPr="00FE57E0">
        <w:rPr>
          <w:rFonts w:ascii="Segoe UI" w:hAnsi="Segoe UI" w:cs="Segoe UI"/>
          <w:sz w:val="20"/>
          <w:szCs w:val="20"/>
        </w:rPr>
        <w:t xml:space="preserve"> </w:t>
      </w:r>
      <w:r w:rsidRPr="00FE57E0">
        <w:rPr>
          <w:rFonts w:ascii="Segoe UI" w:hAnsi="Segoe UI" w:cs="Segoe UI"/>
          <w:sz w:val="20"/>
          <w:szCs w:val="20"/>
          <w:lang w:val="id-ID"/>
        </w:rPr>
        <w:t xml:space="preserve">Untuk </w:t>
      </w:r>
      <w:r w:rsidRPr="00FE57E0">
        <w:rPr>
          <w:rFonts w:ascii="Segoe UI" w:hAnsi="Segoe UI" w:cs="Segoe UI"/>
          <w:sz w:val="20"/>
          <w:szCs w:val="20"/>
        </w:rPr>
        <w:t>itu upaya yang dilakukan adalah</w:t>
      </w:r>
      <w:r w:rsidRPr="00FE57E0">
        <w:rPr>
          <w:rFonts w:ascii="Segoe UI" w:hAnsi="Segoe UI" w:cs="Segoe UI"/>
          <w:sz w:val="20"/>
          <w:szCs w:val="20"/>
          <w:lang w:val="id-ID"/>
        </w:rPr>
        <w:t xml:space="preserve"> pengembangan sist</w:t>
      </w:r>
      <w:r w:rsidRPr="00FE57E0">
        <w:rPr>
          <w:rFonts w:ascii="Segoe UI" w:hAnsi="Segoe UI" w:cs="Segoe UI"/>
          <w:sz w:val="20"/>
          <w:szCs w:val="20"/>
        </w:rPr>
        <w:t>e</w:t>
      </w:r>
      <w:r w:rsidRPr="00FE57E0">
        <w:rPr>
          <w:rFonts w:ascii="Segoe UI" w:hAnsi="Segoe UI" w:cs="Segoe UI"/>
          <w:sz w:val="20"/>
          <w:szCs w:val="20"/>
          <w:lang w:val="id-ID"/>
        </w:rPr>
        <w:t>m produksi, efisiensi usaha pangan, teknologi produksi pangan, sarana prasarana produksi pangan dan mempertahankan serta mengembangkan lahan produktif.</w:t>
      </w:r>
      <w:r w:rsidRPr="00FE57E0">
        <w:rPr>
          <w:rFonts w:ascii="Segoe UI" w:hAnsi="Segoe UI" w:cs="Segoe UI"/>
          <w:sz w:val="20"/>
          <w:szCs w:val="20"/>
        </w:rPr>
        <w:t xml:space="preserve"> </w:t>
      </w:r>
    </w:p>
    <w:p w:rsidR="0015229F" w:rsidRPr="0015229F" w:rsidRDefault="0015229F" w:rsidP="00B8087C">
      <w:pPr>
        <w:spacing w:after="120"/>
        <w:ind w:left="851"/>
        <w:jc w:val="both"/>
        <w:rPr>
          <w:rFonts w:ascii="Segoe UI" w:hAnsi="Segoe UI" w:cs="Segoe UI"/>
          <w:sz w:val="20"/>
          <w:szCs w:val="20"/>
          <w:lang w:val="id-ID"/>
        </w:rPr>
      </w:pPr>
    </w:p>
    <w:p w:rsidR="00243804" w:rsidRPr="00FE57E0" w:rsidRDefault="00FE57E0" w:rsidP="007D76B0">
      <w:pPr>
        <w:autoSpaceDE w:val="0"/>
        <w:autoSpaceDN w:val="0"/>
        <w:adjustRightInd w:val="0"/>
        <w:ind w:left="432"/>
        <w:jc w:val="center"/>
        <w:rPr>
          <w:rFonts w:ascii="Segoe UI" w:hAnsi="Segoe UI" w:cs="Segoe UI"/>
          <w:b/>
          <w:sz w:val="18"/>
          <w:szCs w:val="18"/>
          <w:lang w:val="id-ID"/>
        </w:rPr>
      </w:pPr>
      <w:r>
        <w:rPr>
          <w:rFonts w:ascii="Segoe UI" w:hAnsi="Segoe UI" w:cs="Segoe UI"/>
          <w:b/>
          <w:sz w:val="18"/>
          <w:szCs w:val="18"/>
        </w:rPr>
        <w:t>Tabel IV</w:t>
      </w:r>
      <w:r w:rsidR="00243804" w:rsidRPr="00FE57E0">
        <w:rPr>
          <w:rFonts w:ascii="Segoe UI" w:hAnsi="Segoe UI" w:cs="Segoe UI"/>
          <w:b/>
          <w:sz w:val="18"/>
          <w:szCs w:val="18"/>
        </w:rPr>
        <w:t>.B.13.</w:t>
      </w:r>
      <w:r w:rsidR="00C97E9C" w:rsidRPr="00FE57E0">
        <w:rPr>
          <w:rFonts w:ascii="Segoe UI" w:hAnsi="Segoe UI" w:cs="Segoe UI"/>
          <w:b/>
          <w:sz w:val="18"/>
          <w:szCs w:val="18"/>
        </w:rPr>
        <w:t>4</w:t>
      </w:r>
    </w:p>
    <w:p w:rsidR="00243804" w:rsidRPr="00FE57E0" w:rsidRDefault="00243804" w:rsidP="007D76B0">
      <w:pPr>
        <w:ind w:left="432"/>
        <w:jc w:val="center"/>
        <w:rPr>
          <w:rFonts w:ascii="Segoe UI" w:hAnsi="Segoe UI" w:cs="Segoe UI"/>
          <w:b/>
          <w:sz w:val="18"/>
          <w:szCs w:val="18"/>
          <w:lang w:val="id-ID"/>
        </w:rPr>
      </w:pPr>
      <w:r w:rsidRPr="00FE57E0">
        <w:rPr>
          <w:rFonts w:ascii="Segoe UI" w:hAnsi="Segoe UI" w:cs="Segoe UI"/>
          <w:b/>
          <w:sz w:val="18"/>
          <w:szCs w:val="18"/>
          <w:lang w:val="id-ID"/>
        </w:rPr>
        <w:t>Indikator Kinerja Urusan Ketahanan Pangan berdasarkan RPJMD 2010-2015</w:t>
      </w:r>
    </w:p>
    <w:p w:rsidR="006655CD" w:rsidRPr="00FE57E0" w:rsidRDefault="006655CD" w:rsidP="007D76B0">
      <w:pPr>
        <w:ind w:left="432"/>
        <w:jc w:val="center"/>
        <w:rPr>
          <w:rFonts w:ascii="Segoe UI" w:hAnsi="Segoe UI" w:cs="Segoe UI"/>
          <w:b/>
          <w:sz w:val="18"/>
          <w:szCs w:val="18"/>
          <w:lang w:val="id-ID"/>
        </w:rPr>
      </w:pPr>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0"/>
        <w:gridCol w:w="992"/>
        <w:gridCol w:w="851"/>
        <w:gridCol w:w="850"/>
        <w:gridCol w:w="851"/>
        <w:gridCol w:w="850"/>
      </w:tblGrid>
      <w:tr w:rsidR="009C539D" w:rsidRPr="00FE57E0" w:rsidTr="002E0A55">
        <w:trPr>
          <w:trHeight w:val="300"/>
          <w:tblHeader/>
        </w:trPr>
        <w:tc>
          <w:tcPr>
            <w:tcW w:w="567" w:type="dxa"/>
            <w:vMerge w:val="restart"/>
            <w:shd w:val="clear" w:color="auto" w:fill="auto"/>
            <w:vAlign w:val="center"/>
          </w:tcPr>
          <w:p w:rsidR="009C539D" w:rsidRPr="00FE57E0" w:rsidRDefault="009C539D" w:rsidP="007D76B0">
            <w:pPr>
              <w:jc w:val="center"/>
              <w:rPr>
                <w:rFonts w:ascii="Segoe UI" w:hAnsi="Segoe UI" w:cs="Segoe UI"/>
                <w:b/>
                <w:sz w:val="18"/>
                <w:szCs w:val="18"/>
              </w:rPr>
            </w:pPr>
            <w:r w:rsidRPr="00FE57E0">
              <w:rPr>
                <w:rFonts w:ascii="Segoe UI" w:hAnsi="Segoe UI" w:cs="Segoe UI"/>
                <w:b/>
                <w:sz w:val="18"/>
                <w:szCs w:val="18"/>
              </w:rPr>
              <w:t>No.</w:t>
            </w:r>
          </w:p>
        </w:tc>
        <w:tc>
          <w:tcPr>
            <w:tcW w:w="3260" w:type="dxa"/>
            <w:vMerge w:val="restart"/>
            <w:shd w:val="clear" w:color="auto" w:fill="auto"/>
            <w:vAlign w:val="center"/>
          </w:tcPr>
          <w:p w:rsidR="009C539D" w:rsidRPr="00FE57E0" w:rsidRDefault="009C539D" w:rsidP="007D76B0">
            <w:pPr>
              <w:jc w:val="center"/>
              <w:rPr>
                <w:rFonts w:ascii="Segoe UI" w:hAnsi="Segoe UI" w:cs="Segoe UI"/>
                <w:b/>
                <w:sz w:val="18"/>
                <w:szCs w:val="18"/>
              </w:rPr>
            </w:pPr>
            <w:r w:rsidRPr="00FE57E0">
              <w:rPr>
                <w:rFonts w:ascii="Segoe UI" w:hAnsi="Segoe UI" w:cs="Segoe UI"/>
                <w:b/>
                <w:sz w:val="18"/>
                <w:szCs w:val="18"/>
              </w:rPr>
              <w:t>Indikator Kinerja Pembangunan Daerah</w:t>
            </w:r>
          </w:p>
        </w:tc>
        <w:tc>
          <w:tcPr>
            <w:tcW w:w="992" w:type="dxa"/>
            <w:vMerge w:val="restart"/>
          </w:tcPr>
          <w:p w:rsidR="009C539D" w:rsidRPr="00FE57E0" w:rsidRDefault="009C539D" w:rsidP="007D76B0">
            <w:pPr>
              <w:jc w:val="center"/>
              <w:rPr>
                <w:rFonts w:ascii="Segoe UI" w:hAnsi="Segoe UI" w:cs="Segoe UI"/>
                <w:b/>
                <w:sz w:val="18"/>
                <w:szCs w:val="18"/>
              </w:rPr>
            </w:pPr>
            <w:r w:rsidRPr="00FE57E0">
              <w:rPr>
                <w:rFonts w:ascii="Segoe UI" w:hAnsi="Segoe UI" w:cs="Segoe UI"/>
                <w:b/>
                <w:sz w:val="18"/>
                <w:szCs w:val="18"/>
              </w:rPr>
              <w:t>Target RPJMD</w:t>
            </w:r>
          </w:p>
        </w:tc>
        <w:tc>
          <w:tcPr>
            <w:tcW w:w="3402" w:type="dxa"/>
            <w:gridSpan w:val="4"/>
          </w:tcPr>
          <w:p w:rsidR="009C539D" w:rsidRPr="00FE57E0" w:rsidRDefault="009C539D" w:rsidP="007D76B0">
            <w:pPr>
              <w:jc w:val="center"/>
              <w:rPr>
                <w:rFonts w:ascii="Segoe UI" w:hAnsi="Segoe UI" w:cs="Segoe UI"/>
                <w:b/>
                <w:bCs/>
                <w:sz w:val="18"/>
                <w:szCs w:val="18"/>
                <w:lang w:eastAsia="id-ID"/>
              </w:rPr>
            </w:pPr>
            <w:r w:rsidRPr="00FE57E0">
              <w:rPr>
                <w:rFonts w:ascii="Segoe UI" w:hAnsi="Segoe UI" w:cs="Segoe UI"/>
                <w:b/>
                <w:bCs/>
                <w:sz w:val="18"/>
                <w:szCs w:val="18"/>
                <w:lang w:eastAsia="id-ID"/>
              </w:rPr>
              <w:t>Capaian Kinerja</w:t>
            </w:r>
          </w:p>
        </w:tc>
      </w:tr>
      <w:tr w:rsidR="009C539D" w:rsidRPr="00FE57E0" w:rsidTr="002E0A55">
        <w:trPr>
          <w:trHeight w:val="315"/>
          <w:tblHeader/>
        </w:trPr>
        <w:tc>
          <w:tcPr>
            <w:tcW w:w="567" w:type="dxa"/>
            <w:vMerge/>
            <w:vAlign w:val="center"/>
          </w:tcPr>
          <w:p w:rsidR="009C539D" w:rsidRPr="00FE57E0" w:rsidRDefault="009C539D" w:rsidP="007D76B0">
            <w:pPr>
              <w:ind w:left="-99" w:right="-104"/>
              <w:jc w:val="center"/>
              <w:rPr>
                <w:rFonts w:ascii="Segoe UI" w:hAnsi="Segoe UI" w:cs="Segoe UI"/>
                <w:b/>
                <w:bCs/>
                <w:sz w:val="18"/>
                <w:szCs w:val="18"/>
                <w:lang w:eastAsia="id-ID"/>
              </w:rPr>
            </w:pPr>
          </w:p>
        </w:tc>
        <w:tc>
          <w:tcPr>
            <w:tcW w:w="3260" w:type="dxa"/>
            <w:vMerge/>
            <w:vAlign w:val="center"/>
          </w:tcPr>
          <w:p w:rsidR="009C539D" w:rsidRPr="00FE57E0" w:rsidRDefault="009C539D" w:rsidP="007D76B0">
            <w:pPr>
              <w:jc w:val="center"/>
              <w:rPr>
                <w:rFonts w:ascii="Segoe UI" w:hAnsi="Segoe UI" w:cs="Segoe UI"/>
                <w:b/>
                <w:bCs/>
                <w:sz w:val="18"/>
                <w:szCs w:val="18"/>
                <w:lang w:eastAsia="id-ID"/>
              </w:rPr>
            </w:pPr>
          </w:p>
        </w:tc>
        <w:tc>
          <w:tcPr>
            <w:tcW w:w="992" w:type="dxa"/>
            <w:vMerge/>
          </w:tcPr>
          <w:p w:rsidR="009C539D" w:rsidRPr="00FE57E0" w:rsidRDefault="009C539D" w:rsidP="007D76B0">
            <w:pPr>
              <w:jc w:val="center"/>
              <w:rPr>
                <w:rFonts w:ascii="Segoe UI" w:hAnsi="Segoe UI" w:cs="Segoe UI"/>
                <w:b/>
                <w:bCs/>
                <w:sz w:val="18"/>
                <w:szCs w:val="18"/>
                <w:lang w:eastAsia="id-ID"/>
              </w:rPr>
            </w:pPr>
          </w:p>
        </w:tc>
        <w:tc>
          <w:tcPr>
            <w:tcW w:w="851" w:type="dxa"/>
          </w:tcPr>
          <w:p w:rsidR="009C539D" w:rsidRPr="00FE57E0" w:rsidRDefault="009C539D" w:rsidP="007D76B0">
            <w:pPr>
              <w:jc w:val="center"/>
              <w:rPr>
                <w:rFonts w:ascii="Segoe UI" w:hAnsi="Segoe UI" w:cs="Segoe UI"/>
                <w:b/>
                <w:bCs/>
                <w:sz w:val="18"/>
                <w:szCs w:val="18"/>
                <w:lang w:eastAsia="id-ID"/>
              </w:rPr>
            </w:pPr>
            <w:r w:rsidRPr="00FE57E0">
              <w:rPr>
                <w:rFonts w:ascii="Segoe UI" w:hAnsi="Segoe UI" w:cs="Segoe UI"/>
                <w:b/>
                <w:bCs/>
                <w:sz w:val="18"/>
                <w:szCs w:val="18"/>
                <w:lang w:eastAsia="id-ID"/>
              </w:rPr>
              <w:t>2011</w:t>
            </w:r>
          </w:p>
        </w:tc>
        <w:tc>
          <w:tcPr>
            <w:tcW w:w="850" w:type="dxa"/>
          </w:tcPr>
          <w:p w:rsidR="009C539D" w:rsidRPr="00FE57E0" w:rsidRDefault="009C539D" w:rsidP="007D76B0">
            <w:pPr>
              <w:jc w:val="center"/>
              <w:rPr>
                <w:rFonts w:ascii="Segoe UI" w:hAnsi="Segoe UI" w:cs="Segoe UI"/>
                <w:b/>
                <w:bCs/>
                <w:sz w:val="18"/>
                <w:szCs w:val="18"/>
                <w:lang w:eastAsia="id-ID"/>
              </w:rPr>
            </w:pPr>
            <w:r w:rsidRPr="00FE57E0">
              <w:rPr>
                <w:rFonts w:ascii="Segoe UI" w:hAnsi="Segoe UI" w:cs="Segoe UI"/>
                <w:b/>
                <w:bCs/>
                <w:sz w:val="18"/>
                <w:szCs w:val="18"/>
                <w:lang w:eastAsia="id-ID"/>
              </w:rPr>
              <w:t>2012</w:t>
            </w:r>
          </w:p>
        </w:tc>
        <w:tc>
          <w:tcPr>
            <w:tcW w:w="851" w:type="dxa"/>
            <w:shd w:val="clear" w:color="auto" w:fill="auto"/>
            <w:vAlign w:val="center"/>
            <w:hideMark/>
          </w:tcPr>
          <w:p w:rsidR="009C539D" w:rsidRPr="00FE57E0" w:rsidRDefault="009C539D" w:rsidP="007D76B0">
            <w:pPr>
              <w:jc w:val="center"/>
              <w:rPr>
                <w:rFonts w:ascii="Segoe UI" w:hAnsi="Segoe UI" w:cs="Segoe UI"/>
                <w:b/>
                <w:bCs/>
                <w:sz w:val="18"/>
                <w:szCs w:val="18"/>
                <w:lang w:eastAsia="id-ID"/>
              </w:rPr>
            </w:pPr>
            <w:r w:rsidRPr="00FE57E0">
              <w:rPr>
                <w:rFonts w:ascii="Segoe UI" w:hAnsi="Segoe UI" w:cs="Segoe UI"/>
                <w:b/>
                <w:bCs/>
                <w:sz w:val="18"/>
                <w:szCs w:val="18"/>
                <w:lang w:eastAsia="id-ID"/>
              </w:rPr>
              <w:t>2013</w:t>
            </w:r>
          </w:p>
        </w:tc>
        <w:tc>
          <w:tcPr>
            <w:tcW w:w="850" w:type="dxa"/>
            <w:shd w:val="clear" w:color="auto" w:fill="auto"/>
            <w:vAlign w:val="center"/>
            <w:hideMark/>
          </w:tcPr>
          <w:p w:rsidR="009C539D" w:rsidRPr="00FE57E0" w:rsidRDefault="009C539D" w:rsidP="007D76B0">
            <w:pPr>
              <w:jc w:val="center"/>
              <w:rPr>
                <w:rFonts w:ascii="Segoe UI" w:hAnsi="Segoe UI" w:cs="Segoe UI"/>
                <w:b/>
                <w:bCs/>
                <w:sz w:val="18"/>
                <w:szCs w:val="18"/>
                <w:lang w:eastAsia="id-ID"/>
              </w:rPr>
            </w:pPr>
            <w:r w:rsidRPr="00FE57E0">
              <w:rPr>
                <w:rFonts w:ascii="Segoe UI" w:hAnsi="Segoe UI" w:cs="Segoe UI"/>
                <w:b/>
                <w:bCs/>
                <w:sz w:val="18"/>
                <w:szCs w:val="18"/>
                <w:lang w:eastAsia="id-ID"/>
              </w:rPr>
              <w:t>2014</w:t>
            </w:r>
          </w:p>
        </w:tc>
      </w:tr>
      <w:tr w:rsidR="00243804" w:rsidRPr="00FE57E0" w:rsidTr="002E0A55">
        <w:trPr>
          <w:trHeight w:val="300"/>
        </w:trPr>
        <w:tc>
          <w:tcPr>
            <w:tcW w:w="567" w:type="dxa"/>
            <w:shd w:val="clear" w:color="auto" w:fill="auto"/>
          </w:tcPr>
          <w:p w:rsidR="00243804" w:rsidRPr="00FE57E0" w:rsidRDefault="00243804" w:rsidP="007D76B0">
            <w:pPr>
              <w:ind w:left="-99" w:right="-104"/>
              <w:jc w:val="center"/>
              <w:rPr>
                <w:rFonts w:ascii="Segoe UI" w:hAnsi="Segoe UI" w:cs="Segoe UI"/>
                <w:sz w:val="16"/>
                <w:szCs w:val="16"/>
                <w:lang w:eastAsia="id-ID"/>
              </w:rPr>
            </w:pPr>
            <w:r w:rsidRPr="00FE57E0">
              <w:rPr>
                <w:rFonts w:ascii="Segoe UI" w:hAnsi="Segoe UI" w:cs="Segoe UI"/>
                <w:sz w:val="16"/>
                <w:szCs w:val="16"/>
                <w:lang w:eastAsia="id-ID"/>
              </w:rPr>
              <w:t>1</w:t>
            </w:r>
          </w:p>
        </w:tc>
        <w:tc>
          <w:tcPr>
            <w:tcW w:w="3260" w:type="dxa"/>
            <w:shd w:val="clear" w:color="auto" w:fill="auto"/>
          </w:tcPr>
          <w:p w:rsidR="00243804" w:rsidRPr="00FE57E0" w:rsidRDefault="00243804" w:rsidP="007D76B0">
            <w:pPr>
              <w:rPr>
                <w:rFonts w:ascii="Segoe UI" w:hAnsi="Segoe UI" w:cs="Segoe UI"/>
                <w:sz w:val="16"/>
                <w:szCs w:val="16"/>
              </w:rPr>
            </w:pPr>
            <w:r w:rsidRPr="00FE57E0">
              <w:rPr>
                <w:rFonts w:ascii="Segoe UI" w:hAnsi="Segoe UI" w:cs="Segoe UI"/>
                <w:sz w:val="16"/>
                <w:szCs w:val="16"/>
              </w:rPr>
              <w:t>Jumlah desa mandiri pangan</w:t>
            </w:r>
          </w:p>
        </w:tc>
        <w:tc>
          <w:tcPr>
            <w:tcW w:w="992"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17</w:t>
            </w:r>
          </w:p>
        </w:tc>
        <w:tc>
          <w:tcPr>
            <w:tcW w:w="851"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16</w:t>
            </w:r>
          </w:p>
        </w:tc>
        <w:tc>
          <w:tcPr>
            <w:tcW w:w="850"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17</w:t>
            </w:r>
          </w:p>
        </w:tc>
        <w:tc>
          <w:tcPr>
            <w:tcW w:w="851" w:type="dxa"/>
            <w:shd w:val="clear" w:color="auto" w:fill="auto"/>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16</w:t>
            </w:r>
          </w:p>
        </w:tc>
        <w:tc>
          <w:tcPr>
            <w:tcW w:w="850" w:type="dxa"/>
            <w:shd w:val="clear" w:color="auto" w:fill="auto"/>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21</w:t>
            </w:r>
          </w:p>
        </w:tc>
      </w:tr>
      <w:tr w:rsidR="00243804" w:rsidRPr="00FE57E0" w:rsidTr="002E0A55">
        <w:trPr>
          <w:trHeight w:val="315"/>
        </w:trPr>
        <w:tc>
          <w:tcPr>
            <w:tcW w:w="567" w:type="dxa"/>
            <w:shd w:val="clear" w:color="auto" w:fill="auto"/>
          </w:tcPr>
          <w:p w:rsidR="00243804" w:rsidRPr="00FE57E0" w:rsidRDefault="00243804" w:rsidP="007D76B0">
            <w:pPr>
              <w:ind w:left="-99" w:right="-104"/>
              <w:jc w:val="center"/>
              <w:rPr>
                <w:rFonts w:ascii="Segoe UI" w:hAnsi="Segoe UI" w:cs="Segoe UI"/>
                <w:sz w:val="16"/>
                <w:szCs w:val="16"/>
                <w:lang w:eastAsia="id-ID"/>
              </w:rPr>
            </w:pPr>
            <w:r w:rsidRPr="00FE57E0">
              <w:rPr>
                <w:rFonts w:ascii="Segoe UI" w:hAnsi="Segoe UI" w:cs="Segoe UI"/>
                <w:sz w:val="16"/>
                <w:szCs w:val="16"/>
                <w:lang w:eastAsia="id-ID"/>
              </w:rPr>
              <w:t>2</w:t>
            </w:r>
          </w:p>
        </w:tc>
        <w:tc>
          <w:tcPr>
            <w:tcW w:w="3260" w:type="dxa"/>
            <w:shd w:val="clear" w:color="auto" w:fill="auto"/>
          </w:tcPr>
          <w:p w:rsidR="00243804" w:rsidRPr="00FE57E0" w:rsidRDefault="00243804" w:rsidP="007D76B0">
            <w:pPr>
              <w:rPr>
                <w:rFonts w:ascii="Segoe UI" w:hAnsi="Segoe UI" w:cs="Segoe UI"/>
                <w:sz w:val="16"/>
                <w:szCs w:val="16"/>
              </w:rPr>
            </w:pPr>
            <w:r w:rsidRPr="00FE57E0">
              <w:rPr>
                <w:rFonts w:ascii="Segoe UI" w:hAnsi="Segoe UI" w:cs="Segoe UI"/>
                <w:sz w:val="16"/>
                <w:szCs w:val="16"/>
              </w:rPr>
              <w:t>% ketersediaan bahan pangan utama</w:t>
            </w:r>
          </w:p>
        </w:tc>
        <w:tc>
          <w:tcPr>
            <w:tcW w:w="992"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100</w:t>
            </w:r>
          </w:p>
        </w:tc>
        <w:tc>
          <w:tcPr>
            <w:tcW w:w="851"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95,66</w:t>
            </w:r>
          </w:p>
        </w:tc>
        <w:tc>
          <w:tcPr>
            <w:tcW w:w="850"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93,64</w:t>
            </w:r>
          </w:p>
        </w:tc>
        <w:tc>
          <w:tcPr>
            <w:tcW w:w="851" w:type="dxa"/>
            <w:shd w:val="clear" w:color="auto" w:fill="auto"/>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90,43</w:t>
            </w:r>
          </w:p>
        </w:tc>
        <w:tc>
          <w:tcPr>
            <w:tcW w:w="850" w:type="dxa"/>
            <w:shd w:val="clear" w:color="auto" w:fill="auto"/>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91,01</w:t>
            </w:r>
          </w:p>
        </w:tc>
      </w:tr>
      <w:tr w:rsidR="00243804" w:rsidRPr="00FE57E0" w:rsidTr="002E0A55">
        <w:trPr>
          <w:trHeight w:val="315"/>
        </w:trPr>
        <w:tc>
          <w:tcPr>
            <w:tcW w:w="567" w:type="dxa"/>
            <w:shd w:val="clear" w:color="auto" w:fill="auto"/>
          </w:tcPr>
          <w:p w:rsidR="00243804" w:rsidRPr="00FE57E0" w:rsidRDefault="00243804" w:rsidP="007D76B0">
            <w:pPr>
              <w:ind w:left="-99" w:right="-104"/>
              <w:jc w:val="center"/>
              <w:rPr>
                <w:rFonts w:ascii="Segoe UI" w:hAnsi="Segoe UI" w:cs="Segoe UI"/>
                <w:sz w:val="16"/>
                <w:szCs w:val="16"/>
                <w:lang w:eastAsia="id-ID"/>
              </w:rPr>
            </w:pPr>
            <w:r w:rsidRPr="00FE57E0">
              <w:rPr>
                <w:rFonts w:ascii="Segoe UI" w:hAnsi="Segoe UI" w:cs="Segoe UI"/>
                <w:sz w:val="16"/>
                <w:szCs w:val="16"/>
                <w:lang w:eastAsia="id-ID"/>
              </w:rPr>
              <w:t>3</w:t>
            </w:r>
          </w:p>
        </w:tc>
        <w:tc>
          <w:tcPr>
            <w:tcW w:w="3260" w:type="dxa"/>
            <w:shd w:val="clear" w:color="auto" w:fill="auto"/>
          </w:tcPr>
          <w:p w:rsidR="00243804" w:rsidRPr="00FE57E0" w:rsidRDefault="00243804" w:rsidP="007D76B0">
            <w:pPr>
              <w:rPr>
                <w:rFonts w:ascii="Segoe UI" w:hAnsi="Segoe UI" w:cs="Segoe UI"/>
                <w:sz w:val="16"/>
                <w:szCs w:val="16"/>
              </w:rPr>
            </w:pPr>
            <w:r w:rsidRPr="00FE57E0">
              <w:rPr>
                <w:rFonts w:ascii="Segoe UI" w:hAnsi="Segoe UI" w:cs="Segoe UI"/>
                <w:sz w:val="16"/>
                <w:szCs w:val="16"/>
              </w:rPr>
              <w:t>Jumlah lumbung pangan</w:t>
            </w:r>
          </w:p>
        </w:tc>
        <w:tc>
          <w:tcPr>
            <w:tcW w:w="992"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21</w:t>
            </w:r>
          </w:p>
        </w:tc>
        <w:tc>
          <w:tcPr>
            <w:tcW w:w="851"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12</w:t>
            </w:r>
          </w:p>
        </w:tc>
        <w:tc>
          <w:tcPr>
            <w:tcW w:w="850"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12</w:t>
            </w:r>
          </w:p>
        </w:tc>
        <w:tc>
          <w:tcPr>
            <w:tcW w:w="851" w:type="dxa"/>
            <w:shd w:val="clear" w:color="auto" w:fill="auto"/>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9</w:t>
            </w:r>
          </w:p>
        </w:tc>
        <w:tc>
          <w:tcPr>
            <w:tcW w:w="850" w:type="dxa"/>
            <w:shd w:val="clear" w:color="auto" w:fill="auto"/>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11</w:t>
            </w:r>
          </w:p>
        </w:tc>
      </w:tr>
      <w:tr w:rsidR="00243804" w:rsidRPr="00FE57E0" w:rsidTr="002E0A55">
        <w:trPr>
          <w:trHeight w:val="315"/>
        </w:trPr>
        <w:tc>
          <w:tcPr>
            <w:tcW w:w="567" w:type="dxa"/>
            <w:shd w:val="clear" w:color="auto" w:fill="auto"/>
          </w:tcPr>
          <w:p w:rsidR="00243804" w:rsidRPr="00FE57E0" w:rsidRDefault="00243804" w:rsidP="007D76B0">
            <w:pPr>
              <w:ind w:left="-99" w:right="-104"/>
              <w:jc w:val="center"/>
              <w:rPr>
                <w:rFonts w:ascii="Segoe UI" w:hAnsi="Segoe UI" w:cs="Segoe UI"/>
                <w:sz w:val="16"/>
                <w:szCs w:val="16"/>
                <w:lang w:eastAsia="id-ID"/>
              </w:rPr>
            </w:pPr>
            <w:r w:rsidRPr="00FE57E0">
              <w:rPr>
                <w:rFonts w:ascii="Segoe UI" w:hAnsi="Segoe UI" w:cs="Segoe UI"/>
                <w:sz w:val="16"/>
                <w:szCs w:val="16"/>
                <w:lang w:eastAsia="id-ID"/>
              </w:rPr>
              <w:t>4</w:t>
            </w:r>
          </w:p>
        </w:tc>
        <w:tc>
          <w:tcPr>
            <w:tcW w:w="3260" w:type="dxa"/>
            <w:shd w:val="clear" w:color="auto" w:fill="auto"/>
          </w:tcPr>
          <w:p w:rsidR="00243804" w:rsidRPr="00FE57E0" w:rsidRDefault="00243804" w:rsidP="007D76B0">
            <w:pPr>
              <w:rPr>
                <w:rFonts w:ascii="Segoe UI" w:hAnsi="Segoe UI" w:cs="Segoe UI"/>
                <w:sz w:val="16"/>
                <w:szCs w:val="16"/>
              </w:rPr>
            </w:pPr>
            <w:r w:rsidRPr="00FE57E0">
              <w:rPr>
                <w:rFonts w:ascii="Segoe UI" w:hAnsi="Segoe UI" w:cs="Segoe UI"/>
                <w:sz w:val="16"/>
                <w:szCs w:val="16"/>
              </w:rPr>
              <w:t>Tingkat skor PPH (Pola Pangan Harapan)</w:t>
            </w:r>
          </w:p>
        </w:tc>
        <w:tc>
          <w:tcPr>
            <w:tcW w:w="992"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90</w:t>
            </w:r>
          </w:p>
        </w:tc>
        <w:tc>
          <w:tcPr>
            <w:tcW w:w="851"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84</w:t>
            </w:r>
          </w:p>
        </w:tc>
        <w:tc>
          <w:tcPr>
            <w:tcW w:w="850"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85,5</w:t>
            </w:r>
          </w:p>
        </w:tc>
        <w:tc>
          <w:tcPr>
            <w:tcW w:w="851" w:type="dxa"/>
            <w:shd w:val="clear" w:color="auto" w:fill="auto"/>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87,1</w:t>
            </w:r>
          </w:p>
        </w:tc>
        <w:tc>
          <w:tcPr>
            <w:tcW w:w="850" w:type="dxa"/>
            <w:shd w:val="clear" w:color="auto" w:fill="auto"/>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90,1</w:t>
            </w:r>
          </w:p>
        </w:tc>
      </w:tr>
      <w:tr w:rsidR="00243804" w:rsidRPr="00FE57E0" w:rsidTr="002E0A55">
        <w:trPr>
          <w:trHeight w:val="315"/>
        </w:trPr>
        <w:tc>
          <w:tcPr>
            <w:tcW w:w="567" w:type="dxa"/>
            <w:shd w:val="clear" w:color="auto" w:fill="auto"/>
          </w:tcPr>
          <w:p w:rsidR="00243804" w:rsidRPr="00FE57E0" w:rsidRDefault="00243804" w:rsidP="007D76B0">
            <w:pPr>
              <w:ind w:left="-99" w:right="-104"/>
              <w:jc w:val="center"/>
              <w:rPr>
                <w:rFonts w:ascii="Segoe UI" w:hAnsi="Segoe UI" w:cs="Segoe UI"/>
                <w:sz w:val="16"/>
                <w:szCs w:val="16"/>
                <w:lang w:eastAsia="id-ID"/>
              </w:rPr>
            </w:pPr>
            <w:r w:rsidRPr="00FE57E0">
              <w:rPr>
                <w:rFonts w:ascii="Segoe UI" w:hAnsi="Segoe UI" w:cs="Segoe UI"/>
                <w:sz w:val="16"/>
                <w:szCs w:val="16"/>
                <w:lang w:eastAsia="id-ID"/>
              </w:rPr>
              <w:t>5</w:t>
            </w:r>
          </w:p>
        </w:tc>
        <w:tc>
          <w:tcPr>
            <w:tcW w:w="3260" w:type="dxa"/>
            <w:shd w:val="clear" w:color="auto" w:fill="auto"/>
          </w:tcPr>
          <w:p w:rsidR="00243804" w:rsidRPr="00FE57E0" w:rsidRDefault="00243804" w:rsidP="007D76B0">
            <w:pPr>
              <w:rPr>
                <w:rFonts w:ascii="Segoe UI" w:hAnsi="Segoe UI" w:cs="Segoe UI"/>
                <w:sz w:val="16"/>
                <w:szCs w:val="16"/>
              </w:rPr>
            </w:pPr>
            <w:r w:rsidRPr="00FE57E0">
              <w:rPr>
                <w:rFonts w:ascii="Segoe UI" w:hAnsi="Segoe UI" w:cs="Segoe UI"/>
                <w:sz w:val="16"/>
                <w:szCs w:val="16"/>
              </w:rPr>
              <w:t>Tingkat konsumsi protein hewani (gr/kap/th)</w:t>
            </w:r>
          </w:p>
        </w:tc>
        <w:tc>
          <w:tcPr>
            <w:tcW w:w="992"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4,7</w:t>
            </w:r>
          </w:p>
        </w:tc>
        <w:tc>
          <w:tcPr>
            <w:tcW w:w="851"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4,01</w:t>
            </w:r>
          </w:p>
        </w:tc>
        <w:tc>
          <w:tcPr>
            <w:tcW w:w="850"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4,1</w:t>
            </w:r>
          </w:p>
        </w:tc>
        <w:tc>
          <w:tcPr>
            <w:tcW w:w="851" w:type="dxa"/>
            <w:shd w:val="clear" w:color="auto" w:fill="auto"/>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4,2</w:t>
            </w:r>
          </w:p>
        </w:tc>
        <w:tc>
          <w:tcPr>
            <w:tcW w:w="850" w:type="dxa"/>
            <w:shd w:val="clear" w:color="auto" w:fill="auto"/>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4,4</w:t>
            </w:r>
          </w:p>
        </w:tc>
      </w:tr>
      <w:tr w:rsidR="00243804" w:rsidRPr="00FE57E0" w:rsidTr="002E0A55">
        <w:trPr>
          <w:trHeight w:val="315"/>
        </w:trPr>
        <w:tc>
          <w:tcPr>
            <w:tcW w:w="567" w:type="dxa"/>
            <w:shd w:val="clear" w:color="auto" w:fill="auto"/>
          </w:tcPr>
          <w:p w:rsidR="00243804" w:rsidRPr="00FE57E0" w:rsidRDefault="00243804" w:rsidP="007D76B0">
            <w:pPr>
              <w:ind w:left="-99" w:right="-104"/>
              <w:jc w:val="center"/>
              <w:rPr>
                <w:rFonts w:ascii="Segoe UI" w:hAnsi="Segoe UI" w:cs="Segoe UI"/>
                <w:sz w:val="16"/>
                <w:szCs w:val="16"/>
                <w:lang w:eastAsia="id-ID"/>
              </w:rPr>
            </w:pPr>
            <w:r w:rsidRPr="00FE57E0">
              <w:rPr>
                <w:rFonts w:ascii="Segoe UI" w:hAnsi="Segoe UI" w:cs="Segoe UI"/>
                <w:sz w:val="16"/>
                <w:szCs w:val="16"/>
                <w:lang w:eastAsia="id-ID"/>
              </w:rPr>
              <w:t>6</w:t>
            </w:r>
          </w:p>
        </w:tc>
        <w:tc>
          <w:tcPr>
            <w:tcW w:w="3260" w:type="dxa"/>
            <w:shd w:val="clear" w:color="auto" w:fill="auto"/>
          </w:tcPr>
          <w:p w:rsidR="00243804" w:rsidRPr="00FE57E0" w:rsidRDefault="00243804" w:rsidP="007D76B0">
            <w:pPr>
              <w:rPr>
                <w:rFonts w:ascii="Segoe UI" w:hAnsi="Segoe UI" w:cs="Segoe UI"/>
                <w:sz w:val="16"/>
                <w:szCs w:val="16"/>
              </w:rPr>
            </w:pPr>
            <w:r w:rsidRPr="00FE57E0">
              <w:rPr>
                <w:rFonts w:ascii="Segoe UI" w:hAnsi="Segoe UI" w:cs="Segoe UI"/>
                <w:sz w:val="16"/>
                <w:szCs w:val="16"/>
              </w:rPr>
              <w:t>Tingkat konsumsi protein nabati (gr/kap/th)</w:t>
            </w:r>
          </w:p>
        </w:tc>
        <w:tc>
          <w:tcPr>
            <w:tcW w:w="992"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4.499,27</w:t>
            </w:r>
          </w:p>
        </w:tc>
        <w:tc>
          <w:tcPr>
            <w:tcW w:w="851"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4.504</w:t>
            </w:r>
          </w:p>
        </w:tc>
        <w:tc>
          <w:tcPr>
            <w:tcW w:w="850" w:type="dxa"/>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4.400</w:t>
            </w:r>
          </w:p>
        </w:tc>
        <w:tc>
          <w:tcPr>
            <w:tcW w:w="851" w:type="dxa"/>
            <w:shd w:val="clear" w:color="auto" w:fill="auto"/>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4.400,1</w:t>
            </w:r>
          </w:p>
        </w:tc>
        <w:tc>
          <w:tcPr>
            <w:tcW w:w="850" w:type="dxa"/>
            <w:shd w:val="clear" w:color="auto" w:fill="auto"/>
          </w:tcPr>
          <w:p w:rsidR="00243804" w:rsidRPr="00FE57E0" w:rsidRDefault="00243804" w:rsidP="007D76B0">
            <w:pPr>
              <w:jc w:val="right"/>
              <w:rPr>
                <w:rFonts w:ascii="Segoe UI" w:hAnsi="Segoe UI" w:cs="Segoe UI"/>
                <w:sz w:val="16"/>
                <w:szCs w:val="16"/>
              </w:rPr>
            </w:pPr>
            <w:r w:rsidRPr="00FE57E0">
              <w:rPr>
                <w:rFonts w:ascii="Segoe UI" w:hAnsi="Segoe UI" w:cs="Segoe UI"/>
                <w:sz w:val="16"/>
                <w:szCs w:val="16"/>
              </w:rPr>
              <w:t>4.400,2</w:t>
            </w:r>
          </w:p>
        </w:tc>
      </w:tr>
    </w:tbl>
    <w:p w:rsidR="00114409" w:rsidRPr="00FE57E0" w:rsidRDefault="00114409" w:rsidP="007D76B0">
      <w:pPr>
        <w:autoSpaceDE w:val="0"/>
        <w:autoSpaceDN w:val="0"/>
        <w:adjustRightInd w:val="0"/>
        <w:ind w:left="426"/>
        <w:jc w:val="both"/>
        <w:rPr>
          <w:rFonts w:ascii="Segoe UI" w:hAnsi="Segoe UI" w:cs="Segoe UI"/>
          <w:i/>
          <w:sz w:val="16"/>
          <w:szCs w:val="18"/>
          <w:lang w:val="id-ID"/>
        </w:rPr>
      </w:pPr>
      <w:r w:rsidRPr="00FE57E0">
        <w:rPr>
          <w:rFonts w:ascii="Segoe UI" w:hAnsi="Segoe UI" w:cs="Segoe UI"/>
          <w:i/>
          <w:sz w:val="16"/>
          <w:szCs w:val="18"/>
          <w:lang w:val="id-ID"/>
        </w:rPr>
        <w:t>Sumber : Kantor Ketahanan Pangan, 2014.</w:t>
      </w:r>
    </w:p>
    <w:p w:rsidR="007D76B0" w:rsidRPr="00FE57E0" w:rsidRDefault="007D76B0" w:rsidP="007336FD">
      <w:pPr>
        <w:autoSpaceDE w:val="0"/>
        <w:autoSpaceDN w:val="0"/>
        <w:adjustRightInd w:val="0"/>
        <w:ind w:left="426"/>
        <w:jc w:val="both"/>
        <w:rPr>
          <w:rFonts w:ascii="Segoe UI" w:hAnsi="Segoe UI" w:cs="Segoe UI"/>
          <w:sz w:val="20"/>
          <w:szCs w:val="20"/>
        </w:rPr>
      </w:pPr>
    </w:p>
    <w:p w:rsidR="007336FD" w:rsidRPr="00FE57E0" w:rsidRDefault="00C2116A" w:rsidP="00B8087C">
      <w:pPr>
        <w:spacing w:after="120"/>
        <w:ind w:left="851"/>
        <w:jc w:val="both"/>
        <w:rPr>
          <w:rFonts w:ascii="Segoe UI" w:hAnsi="Segoe UI" w:cs="Segoe UI"/>
          <w:sz w:val="20"/>
          <w:szCs w:val="20"/>
        </w:rPr>
      </w:pPr>
      <w:r w:rsidRPr="00FE57E0">
        <w:rPr>
          <w:rFonts w:ascii="Segoe UI" w:hAnsi="Segoe UI" w:cs="Segoe UI"/>
          <w:sz w:val="20"/>
          <w:szCs w:val="20"/>
        </w:rPr>
        <w:t>Apabila dilihat dari indik</w:t>
      </w:r>
      <w:r w:rsidR="007336FD" w:rsidRPr="00FE57E0">
        <w:rPr>
          <w:rFonts w:ascii="Segoe UI" w:hAnsi="Segoe UI" w:cs="Segoe UI"/>
          <w:sz w:val="20"/>
          <w:szCs w:val="20"/>
        </w:rPr>
        <w:t xml:space="preserve">ator RPJMD 2010-2015 bahwa % ketersediaan bahan pangan utama dari tahun 2011 sampai tahun 2014 juga mengalami penurunan, di mana pada tahun 2011 sebesar 95,66 </w:t>
      </w:r>
      <w:r w:rsidR="005D7012" w:rsidRPr="00FE57E0">
        <w:rPr>
          <w:rFonts w:ascii="Segoe UI" w:hAnsi="Segoe UI" w:cs="Segoe UI"/>
          <w:sz w:val="20"/>
          <w:szCs w:val="20"/>
        </w:rPr>
        <w:t>menurun pada tahun 20</w:t>
      </w:r>
      <w:r w:rsidR="00D9198C" w:rsidRPr="00FE57E0">
        <w:rPr>
          <w:rFonts w:ascii="Segoe UI" w:hAnsi="Segoe UI" w:cs="Segoe UI"/>
          <w:sz w:val="20"/>
          <w:szCs w:val="20"/>
        </w:rPr>
        <w:t>14 sebesar 91,01 atau menurun 4,</w:t>
      </w:r>
      <w:r w:rsidR="005D7012" w:rsidRPr="00FE57E0">
        <w:rPr>
          <w:rFonts w:ascii="Segoe UI" w:hAnsi="Segoe UI" w:cs="Segoe UI"/>
          <w:sz w:val="20"/>
          <w:szCs w:val="20"/>
        </w:rPr>
        <w:t>86%. Tetapi di tahun 2014 ini apabila dibandingkan dengan tahun 2013 nilainya meningkat</w:t>
      </w:r>
      <w:r w:rsidR="00D9198C" w:rsidRPr="00FE57E0">
        <w:rPr>
          <w:rFonts w:ascii="Segoe UI" w:hAnsi="Segoe UI" w:cs="Segoe UI"/>
          <w:sz w:val="20"/>
          <w:szCs w:val="20"/>
        </w:rPr>
        <w:t xml:space="preserve"> meskipun peningkatnnya hanya 0,64%. Dengan demikian meskipu</w:t>
      </w:r>
      <w:r w:rsidR="005D7012" w:rsidRPr="00FE57E0">
        <w:rPr>
          <w:rFonts w:ascii="Segoe UI" w:hAnsi="Segoe UI" w:cs="Segoe UI"/>
          <w:sz w:val="20"/>
          <w:szCs w:val="20"/>
        </w:rPr>
        <w:t>n ketersediaan bahan pangan utama mengalami penurunan dalam empat tahun terakhir namun di tahun 2013</w:t>
      </w:r>
      <w:r w:rsidR="00B8087C" w:rsidRPr="00FE57E0">
        <w:rPr>
          <w:rFonts w:ascii="Segoe UI" w:hAnsi="Segoe UI" w:cs="Segoe UI"/>
          <w:sz w:val="20"/>
          <w:szCs w:val="20"/>
          <w:lang w:val="id-ID"/>
        </w:rPr>
        <w:t xml:space="preserve">, persen </w:t>
      </w:r>
      <w:r w:rsidR="005D7012" w:rsidRPr="00FE57E0">
        <w:rPr>
          <w:rFonts w:ascii="Segoe UI" w:hAnsi="Segoe UI" w:cs="Segoe UI"/>
          <w:sz w:val="20"/>
          <w:szCs w:val="20"/>
        </w:rPr>
        <w:t>ketersediaan pangan utama mengalami peningkatan. Hal ini me</w:t>
      </w:r>
      <w:r w:rsidR="0024358B" w:rsidRPr="00FE57E0">
        <w:rPr>
          <w:rFonts w:ascii="Segoe UI" w:hAnsi="Segoe UI" w:cs="Segoe UI"/>
          <w:sz w:val="20"/>
          <w:szCs w:val="20"/>
          <w:lang w:val="id-ID"/>
        </w:rPr>
        <w:t>n</w:t>
      </w:r>
      <w:r w:rsidR="005D7012" w:rsidRPr="00FE57E0">
        <w:rPr>
          <w:rFonts w:ascii="Segoe UI" w:hAnsi="Segoe UI" w:cs="Segoe UI"/>
          <w:sz w:val="20"/>
          <w:szCs w:val="20"/>
        </w:rPr>
        <w:t>gindikasikan bahwa di Kabupaten Wonosobo sudah mulai berjalan pola diversifikasi pangan dan penganekaragaman konsumsi pangan sehingga sebagian masyarakat Kabupaten Wonosobo tidak tergantung pada bahan pangan utama/beras saja.</w:t>
      </w:r>
    </w:p>
    <w:p w:rsidR="005D7012" w:rsidRPr="00FE57E0" w:rsidRDefault="009C2A84" w:rsidP="00B8087C">
      <w:pPr>
        <w:spacing w:after="120"/>
        <w:ind w:left="851"/>
        <w:jc w:val="both"/>
        <w:rPr>
          <w:rFonts w:ascii="Segoe UI" w:hAnsi="Segoe UI" w:cs="Segoe UI"/>
          <w:sz w:val="20"/>
          <w:szCs w:val="20"/>
        </w:rPr>
      </w:pPr>
      <w:r w:rsidRPr="00FE57E0">
        <w:rPr>
          <w:rFonts w:ascii="Segoe UI" w:hAnsi="Segoe UI" w:cs="Segoe UI"/>
          <w:sz w:val="20"/>
          <w:szCs w:val="20"/>
        </w:rPr>
        <w:t>Sampai saat ini k</w:t>
      </w:r>
      <w:r w:rsidR="005D7012" w:rsidRPr="00FE57E0">
        <w:rPr>
          <w:rFonts w:ascii="Segoe UI" w:hAnsi="Segoe UI" w:cs="Segoe UI"/>
          <w:sz w:val="20"/>
          <w:szCs w:val="20"/>
        </w:rPr>
        <w:t>etersediaan bahan pangan utama masih bisa memenuhi konsumsi pangan masyarakat Kabupaten Wonosobo, dalam arti Kabupaten Wonosobo masih mengalami surplus pangan. Hal ini juga didukung adanya desa mandiri pangan yang setiap tahun jumlahnya semakin bertambah di mana sampai tahun 2014 ada 21 desa mandiri pangan</w:t>
      </w:r>
      <w:r w:rsidRPr="00FE57E0">
        <w:rPr>
          <w:rFonts w:ascii="Segoe UI" w:hAnsi="Segoe UI" w:cs="Segoe UI"/>
          <w:sz w:val="20"/>
          <w:szCs w:val="20"/>
        </w:rPr>
        <w:t>. Serta adanya lumbung pangan sebagai tempat cadangan pangan yang di tahun 2014 berjumlah 11.</w:t>
      </w:r>
      <w:r w:rsidR="005D7012" w:rsidRPr="00FE57E0">
        <w:rPr>
          <w:rFonts w:ascii="Segoe UI" w:hAnsi="Segoe UI" w:cs="Segoe UI"/>
          <w:sz w:val="20"/>
          <w:szCs w:val="20"/>
        </w:rPr>
        <w:t xml:space="preserve"> </w:t>
      </w:r>
    </w:p>
    <w:p w:rsidR="009C2A84" w:rsidRPr="00FE57E0" w:rsidRDefault="009C2A84" w:rsidP="00B8087C">
      <w:pPr>
        <w:spacing w:after="120"/>
        <w:ind w:left="851"/>
        <w:jc w:val="both"/>
        <w:rPr>
          <w:rFonts w:ascii="Segoe UI" w:hAnsi="Segoe UI" w:cs="Segoe UI"/>
          <w:sz w:val="20"/>
          <w:szCs w:val="20"/>
          <w:lang w:val="id-ID"/>
        </w:rPr>
      </w:pPr>
      <w:r w:rsidRPr="00FE57E0">
        <w:rPr>
          <w:rFonts w:ascii="Segoe UI" w:hAnsi="Segoe UI" w:cs="Segoe UI"/>
          <w:sz w:val="20"/>
          <w:szCs w:val="20"/>
        </w:rPr>
        <w:t>Sementara untuk konsumsi pangan yang diarahkan agar pola pemanfaatannya memenuhi kaidah mutu, keanekaragaman, kandungan gizi, keamanan dan kehalalan serta mencegah pemborosan</w:t>
      </w:r>
      <w:r w:rsidR="00D9198C" w:rsidRPr="00FE57E0">
        <w:rPr>
          <w:rFonts w:ascii="Segoe UI" w:hAnsi="Segoe UI" w:cs="Segoe UI"/>
          <w:sz w:val="20"/>
          <w:szCs w:val="20"/>
        </w:rPr>
        <w:t xml:space="preserve"> yang tercermin dari indik</w:t>
      </w:r>
      <w:r w:rsidR="00A40B00" w:rsidRPr="00FE57E0">
        <w:rPr>
          <w:rFonts w:ascii="Segoe UI" w:hAnsi="Segoe UI" w:cs="Segoe UI"/>
          <w:sz w:val="20"/>
          <w:szCs w:val="20"/>
        </w:rPr>
        <w:t>ator skor PPH (Pola Pangan Harapan) selalu mengalami peningkatan dari tahun  ke tahun. Pada tahun 2011 sebesar 84 meningkat terus sampai tahun 2014 sebesar 90,1 at</w:t>
      </w:r>
      <w:r w:rsidR="00D9198C" w:rsidRPr="00FE57E0">
        <w:rPr>
          <w:rFonts w:ascii="Segoe UI" w:hAnsi="Segoe UI" w:cs="Segoe UI"/>
          <w:sz w:val="20"/>
          <w:szCs w:val="20"/>
        </w:rPr>
        <w:t>a</w:t>
      </w:r>
      <w:r w:rsidR="00A40B00" w:rsidRPr="00FE57E0">
        <w:rPr>
          <w:rFonts w:ascii="Segoe UI" w:hAnsi="Segoe UI" w:cs="Segoe UI"/>
          <w:sz w:val="20"/>
          <w:szCs w:val="20"/>
        </w:rPr>
        <w:t xml:space="preserve">u meningkat 7,26%. </w:t>
      </w:r>
      <w:r w:rsidR="00A40B00" w:rsidRPr="00FE57E0">
        <w:rPr>
          <w:rFonts w:ascii="Segoe UI" w:hAnsi="Segoe UI" w:cs="Segoe UI"/>
          <w:sz w:val="20"/>
          <w:szCs w:val="20"/>
          <w:lang w:val="id-ID"/>
        </w:rPr>
        <w:t>Hal ini mengindikasikan bahwa masyarakat telah mulai berubah dalam konsep pangan yang sudah mengarah pada terjadinya diversifikasi konsumsi pangan dengan menganekaraga</w:t>
      </w:r>
      <w:r w:rsidR="00A40B00" w:rsidRPr="00FE57E0">
        <w:rPr>
          <w:rFonts w:ascii="Segoe UI" w:hAnsi="Segoe UI" w:cs="Segoe UI"/>
          <w:sz w:val="20"/>
          <w:szCs w:val="20"/>
        </w:rPr>
        <w:t>m</w:t>
      </w:r>
      <w:r w:rsidR="00A40B00" w:rsidRPr="00FE57E0">
        <w:rPr>
          <w:rFonts w:ascii="Segoe UI" w:hAnsi="Segoe UI" w:cs="Segoe UI"/>
          <w:sz w:val="20"/>
          <w:szCs w:val="20"/>
          <w:lang w:val="id-ID"/>
        </w:rPr>
        <w:t>kan jenis pangan yang dikonsumsi.</w:t>
      </w:r>
      <w:r w:rsidRPr="00FE57E0">
        <w:rPr>
          <w:rFonts w:ascii="Segoe UI" w:hAnsi="Segoe UI" w:cs="Segoe UI"/>
          <w:sz w:val="20"/>
          <w:szCs w:val="20"/>
        </w:rPr>
        <w:t xml:space="preserve"> </w:t>
      </w:r>
      <w:r w:rsidR="00A40B00" w:rsidRPr="00FE57E0">
        <w:rPr>
          <w:rFonts w:ascii="Segoe UI" w:hAnsi="Segoe UI" w:cs="Segoe UI"/>
          <w:sz w:val="20"/>
          <w:szCs w:val="20"/>
        </w:rPr>
        <w:t>Demikian pula untuk t</w:t>
      </w:r>
      <w:r w:rsidRPr="00FE57E0">
        <w:rPr>
          <w:rFonts w:ascii="Segoe UI" w:hAnsi="Segoe UI" w:cs="Segoe UI"/>
          <w:sz w:val="20"/>
          <w:szCs w:val="20"/>
          <w:lang w:val="id-ID"/>
        </w:rPr>
        <w:t xml:space="preserve">ingkat konsumsi </w:t>
      </w:r>
      <w:r w:rsidR="00A40B00" w:rsidRPr="00FE57E0">
        <w:rPr>
          <w:rFonts w:ascii="Segoe UI" w:hAnsi="Segoe UI" w:cs="Segoe UI"/>
          <w:sz w:val="20"/>
          <w:szCs w:val="20"/>
          <w:lang w:val="id-ID"/>
        </w:rPr>
        <w:t>protein hewani</w:t>
      </w:r>
      <w:r w:rsidR="00A40B00" w:rsidRPr="00FE57E0">
        <w:rPr>
          <w:rFonts w:ascii="Segoe UI" w:hAnsi="Segoe UI" w:cs="Segoe UI"/>
          <w:sz w:val="20"/>
          <w:szCs w:val="20"/>
        </w:rPr>
        <w:t xml:space="preserve">, dalam empat tahun terakhir mengalami peningkatan sebesar </w:t>
      </w:r>
      <w:r w:rsidRPr="00FE57E0">
        <w:rPr>
          <w:rFonts w:ascii="Segoe UI" w:hAnsi="Segoe UI" w:cs="Segoe UI"/>
          <w:sz w:val="20"/>
          <w:szCs w:val="20"/>
          <w:lang w:val="id-ID"/>
        </w:rPr>
        <w:t xml:space="preserve">9,73% </w:t>
      </w:r>
      <w:r w:rsidR="00A40B00" w:rsidRPr="00FE57E0">
        <w:rPr>
          <w:rFonts w:ascii="Segoe UI" w:hAnsi="Segoe UI" w:cs="Segoe UI"/>
          <w:sz w:val="20"/>
          <w:szCs w:val="20"/>
        </w:rPr>
        <w:t>sedangkan tingkat</w:t>
      </w:r>
      <w:r w:rsidRPr="00FE57E0">
        <w:rPr>
          <w:rFonts w:ascii="Segoe UI" w:hAnsi="Segoe UI" w:cs="Segoe UI"/>
          <w:sz w:val="20"/>
          <w:szCs w:val="20"/>
          <w:lang w:val="id-ID"/>
        </w:rPr>
        <w:t xml:space="preserve"> konsumsi protein nabati </w:t>
      </w:r>
      <w:r w:rsidR="00A40B00" w:rsidRPr="00FE57E0">
        <w:rPr>
          <w:rFonts w:ascii="Segoe UI" w:hAnsi="Segoe UI" w:cs="Segoe UI"/>
          <w:sz w:val="20"/>
          <w:szCs w:val="20"/>
        </w:rPr>
        <w:t>mengalami penurunan sebesar 2,30%</w:t>
      </w:r>
      <w:r w:rsidRPr="00FE57E0">
        <w:rPr>
          <w:rFonts w:ascii="Segoe UI" w:hAnsi="Segoe UI" w:cs="Segoe UI"/>
          <w:sz w:val="20"/>
          <w:szCs w:val="20"/>
          <w:lang w:val="id-ID"/>
        </w:rPr>
        <w:t xml:space="preserve">. Hal ini menujukkan adanya peningkatan daya beli masyarakat serta adanya kesadaran akan kecukupan gizi. Akan tetapi konsumsi protein di Kabupaten Wonosobo ini masih di bawah angka kecukupan konsumsi protein sebesar </w:t>
      </w:r>
      <w:r w:rsidR="0024358B" w:rsidRPr="00FE57E0">
        <w:rPr>
          <w:rFonts w:ascii="Segoe UI" w:hAnsi="Segoe UI" w:cs="Segoe UI"/>
          <w:sz w:val="20"/>
          <w:szCs w:val="20"/>
          <w:lang w:val="id-ID"/>
        </w:rPr>
        <w:t xml:space="preserve">      </w:t>
      </w:r>
      <w:r w:rsidRPr="00FE57E0">
        <w:rPr>
          <w:rFonts w:ascii="Segoe UI" w:hAnsi="Segoe UI" w:cs="Segoe UI"/>
          <w:sz w:val="20"/>
          <w:szCs w:val="20"/>
          <w:lang w:val="id-ID"/>
        </w:rPr>
        <w:t xml:space="preserve">57 gram/kapita/hari (rekomendasi WNPG XI 2012). Sehingga masih perlu dilakukan kegiatan-kegiatan yang bisa meningkatkan angka kecukupan gizi untuk konsumsi </w:t>
      </w:r>
      <w:r w:rsidRPr="00FE57E0">
        <w:rPr>
          <w:rFonts w:ascii="Segoe UI" w:hAnsi="Segoe UI" w:cs="Segoe UI"/>
          <w:sz w:val="20"/>
          <w:szCs w:val="20"/>
          <w:lang w:val="id-ID"/>
        </w:rPr>
        <w:lastRenderedPageBreak/>
        <w:t xml:space="preserve">protein seperti </w:t>
      </w:r>
      <w:r w:rsidRPr="00FE57E0">
        <w:rPr>
          <w:rFonts w:ascii="Segoe UI" w:hAnsi="Segoe UI" w:cs="Segoe UI"/>
          <w:sz w:val="20"/>
          <w:szCs w:val="20"/>
        </w:rPr>
        <w:t xml:space="preserve">peningkatan produksi perikanan, </w:t>
      </w:r>
      <w:r w:rsidRPr="00FE57E0">
        <w:rPr>
          <w:rFonts w:ascii="Segoe UI" w:hAnsi="Segoe UI" w:cs="Segoe UI"/>
          <w:sz w:val="20"/>
          <w:szCs w:val="20"/>
          <w:lang w:val="id-ID"/>
        </w:rPr>
        <w:t>gemar makan ikan, diversifikasi pangan, penganekaragaman pangan dan lain-lain.</w:t>
      </w:r>
    </w:p>
    <w:p w:rsidR="00243804" w:rsidRPr="00FE57E0" w:rsidRDefault="00FE57E0" w:rsidP="007D76B0">
      <w:pPr>
        <w:autoSpaceDE w:val="0"/>
        <w:autoSpaceDN w:val="0"/>
        <w:adjustRightInd w:val="0"/>
        <w:ind w:left="426"/>
        <w:jc w:val="center"/>
        <w:rPr>
          <w:rFonts w:ascii="Segoe UI" w:hAnsi="Segoe UI" w:cs="Segoe UI"/>
          <w:b/>
          <w:sz w:val="18"/>
          <w:szCs w:val="18"/>
          <w:lang w:val="id-ID"/>
        </w:rPr>
      </w:pPr>
      <w:r>
        <w:rPr>
          <w:rFonts w:ascii="Segoe UI" w:hAnsi="Segoe UI" w:cs="Segoe UI"/>
          <w:b/>
          <w:sz w:val="18"/>
          <w:szCs w:val="18"/>
        </w:rPr>
        <w:t>Tabel IV</w:t>
      </w:r>
      <w:r w:rsidR="00243804" w:rsidRPr="00FE57E0">
        <w:rPr>
          <w:rFonts w:ascii="Segoe UI" w:hAnsi="Segoe UI" w:cs="Segoe UI"/>
          <w:b/>
          <w:sz w:val="18"/>
          <w:szCs w:val="18"/>
        </w:rPr>
        <w:t>.B.13.</w:t>
      </w:r>
      <w:r w:rsidR="00C97E9C" w:rsidRPr="00FE57E0">
        <w:rPr>
          <w:rFonts w:ascii="Segoe UI" w:hAnsi="Segoe UI" w:cs="Segoe UI"/>
          <w:b/>
          <w:sz w:val="18"/>
          <w:szCs w:val="18"/>
        </w:rPr>
        <w:t>5</w:t>
      </w:r>
    </w:p>
    <w:p w:rsidR="00243804" w:rsidRPr="00FE57E0" w:rsidRDefault="00243804" w:rsidP="007D76B0">
      <w:pPr>
        <w:ind w:left="426"/>
        <w:jc w:val="center"/>
        <w:rPr>
          <w:rFonts w:ascii="Segoe UI" w:hAnsi="Segoe UI" w:cs="Segoe UI"/>
          <w:b/>
          <w:sz w:val="18"/>
          <w:szCs w:val="18"/>
          <w:lang w:val="id-ID"/>
        </w:rPr>
      </w:pPr>
      <w:r w:rsidRPr="00FE57E0">
        <w:rPr>
          <w:rFonts w:ascii="Segoe UI" w:hAnsi="Segoe UI" w:cs="Segoe UI"/>
          <w:b/>
          <w:sz w:val="18"/>
          <w:szCs w:val="18"/>
          <w:lang w:val="id-ID"/>
        </w:rPr>
        <w:t>Standar Pelayanan Minimal Ketahanan Pangan</w:t>
      </w:r>
    </w:p>
    <w:p w:rsidR="006655CD" w:rsidRPr="00FE57E0" w:rsidRDefault="006655CD" w:rsidP="007D76B0">
      <w:pPr>
        <w:ind w:left="426"/>
        <w:jc w:val="center"/>
        <w:rPr>
          <w:rFonts w:ascii="Segoe UI" w:hAnsi="Segoe UI" w:cs="Segoe UI"/>
          <w:b/>
          <w:sz w:val="18"/>
          <w:szCs w:val="18"/>
          <w:lang w:val="id-ID"/>
        </w:rPr>
      </w:pPr>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0"/>
        <w:gridCol w:w="992"/>
        <w:gridCol w:w="851"/>
        <w:gridCol w:w="850"/>
        <w:gridCol w:w="851"/>
        <w:gridCol w:w="850"/>
      </w:tblGrid>
      <w:tr w:rsidR="004156F9" w:rsidRPr="00FE57E0" w:rsidTr="001910AA">
        <w:trPr>
          <w:trHeight w:val="300"/>
          <w:tblHeader/>
        </w:trPr>
        <w:tc>
          <w:tcPr>
            <w:tcW w:w="567" w:type="dxa"/>
            <w:vMerge w:val="restart"/>
            <w:shd w:val="clear" w:color="auto" w:fill="auto"/>
            <w:vAlign w:val="center"/>
          </w:tcPr>
          <w:p w:rsidR="004156F9" w:rsidRPr="00FE57E0" w:rsidRDefault="004156F9" w:rsidP="007D76B0">
            <w:pPr>
              <w:jc w:val="center"/>
              <w:rPr>
                <w:rFonts w:ascii="Segoe UI" w:hAnsi="Segoe UI" w:cs="Segoe UI"/>
                <w:b/>
                <w:sz w:val="18"/>
                <w:szCs w:val="18"/>
              </w:rPr>
            </w:pPr>
            <w:r w:rsidRPr="00FE57E0">
              <w:rPr>
                <w:rFonts w:ascii="Segoe UI" w:hAnsi="Segoe UI" w:cs="Segoe UI"/>
                <w:b/>
                <w:sz w:val="18"/>
                <w:szCs w:val="18"/>
              </w:rPr>
              <w:t>No.</w:t>
            </w:r>
          </w:p>
        </w:tc>
        <w:tc>
          <w:tcPr>
            <w:tcW w:w="3260" w:type="dxa"/>
            <w:vMerge w:val="restart"/>
            <w:shd w:val="clear" w:color="auto" w:fill="auto"/>
            <w:vAlign w:val="center"/>
          </w:tcPr>
          <w:p w:rsidR="004156F9" w:rsidRPr="00FE57E0" w:rsidRDefault="004156F9" w:rsidP="007D76B0">
            <w:pPr>
              <w:jc w:val="center"/>
              <w:rPr>
                <w:rFonts w:ascii="Segoe UI" w:hAnsi="Segoe UI" w:cs="Segoe UI"/>
                <w:b/>
                <w:sz w:val="18"/>
                <w:szCs w:val="18"/>
                <w:lang w:val="id-ID"/>
              </w:rPr>
            </w:pPr>
            <w:r w:rsidRPr="00FE57E0">
              <w:rPr>
                <w:rFonts w:ascii="Segoe UI" w:hAnsi="Segoe UI" w:cs="Segoe UI"/>
                <w:b/>
                <w:sz w:val="18"/>
                <w:szCs w:val="18"/>
              </w:rPr>
              <w:t>Indikator</w:t>
            </w:r>
          </w:p>
        </w:tc>
        <w:tc>
          <w:tcPr>
            <w:tcW w:w="992" w:type="dxa"/>
            <w:vMerge w:val="restart"/>
            <w:vAlign w:val="center"/>
          </w:tcPr>
          <w:p w:rsidR="004156F9" w:rsidRPr="00FE57E0" w:rsidRDefault="004156F9" w:rsidP="007D76B0">
            <w:pPr>
              <w:jc w:val="center"/>
              <w:rPr>
                <w:rFonts w:ascii="Segoe UI" w:hAnsi="Segoe UI" w:cs="Segoe UI"/>
                <w:b/>
                <w:sz w:val="18"/>
                <w:szCs w:val="18"/>
                <w:lang w:val="id-ID"/>
              </w:rPr>
            </w:pPr>
            <w:r w:rsidRPr="00FE57E0">
              <w:rPr>
                <w:rFonts w:ascii="Segoe UI" w:hAnsi="Segoe UI" w:cs="Segoe UI"/>
                <w:b/>
                <w:sz w:val="18"/>
                <w:szCs w:val="18"/>
              </w:rPr>
              <w:t>Target</w:t>
            </w:r>
            <w:r w:rsidRPr="00FE57E0">
              <w:rPr>
                <w:rFonts w:ascii="Segoe UI" w:hAnsi="Segoe UI" w:cs="Segoe UI"/>
                <w:b/>
                <w:sz w:val="18"/>
                <w:szCs w:val="18"/>
                <w:lang w:val="id-ID"/>
              </w:rPr>
              <w:t xml:space="preserve"> 2014</w:t>
            </w:r>
          </w:p>
        </w:tc>
        <w:tc>
          <w:tcPr>
            <w:tcW w:w="3402" w:type="dxa"/>
            <w:gridSpan w:val="4"/>
          </w:tcPr>
          <w:p w:rsidR="004156F9" w:rsidRPr="00FE57E0" w:rsidRDefault="004156F9" w:rsidP="007D76B0">
            <w:pPr>
              <w:jc w:val="center"/>
              <w:rPr>
                <w:rFonts w:ascii="Segoe UI" w:hAnsi="Segoe UI" w:cs="Segoe UI"/>
                <w:b/>
                <w:bCs/>
                <w:sz w:val="18"/>
                <w:szCs w:val="18"/>
                <w:lang w:val="id-ID" w:eastAsia="id-ID"/>
              </w:rPr>
            </w:pPr>
            <w:r w:rsidRPr="00FE57E0">
              <w:rPr>
                <w:rFonts w:ascii="Segoe UI" w:hAnsi="Segoe UI" w:cs="Segoe UI"/>
                <w:b/>
                <w:bCs/>
                <w:sz w:val="18"/>
                <w:szCs w:val="18"/>
                <w:lang w:eastAsia="id-ID"/>
              </w:rPr>
              <w:t>Capaian</w:t>
            </w:r>
          </w:p>
        </w:tc>
      </w:tr>
      <w:tr w:rsidR="004156F9" w:rsidRPr="00FE57E0" w:rsidTr="001910AA">
        <w:trPr>
          <w:trHeight w:val="315"/>
          <w:tblHeader/>
        </w:trPr>
        <w:tc>
          <w:tcPr>
            <w:tcW w:w="567" w:type="dxa"/>
            <w:vMerge/>
            <w:vAlign w:val="center"/>
          </w:tcPr>
          <w:p w:rsidR="004156F9" w:rsidRPr="00FE57E0" w:rsidRDefault="004156F9" w:rsidP="007D76B0">
            <w:pPr>
              <w:ind w:left="-99" w:right="-104"/>
              <w:jc w:val="center"/>
              <w:rPr>
                <w:rFonts w:ascii="Segoe UI" w:hAnsi="Segoe UI" w:cs="Segoe UI"/>
                <w:b/>
                <w:bCs/>
                <w:sz w:val="18"/>
                <w:szCs w:val="18"/>
                <w:lang w:eastAsia="id-ID"/>
              </w:rPr>
            </w:pPr>
          </w:p>
        </w:tc>
        <w:tc>
          <w:tcPr>
            <w:tcW w:w="3260" w:type="dxa"/>
            <w:vMerge/>
            <w:vAlign w:val="center"/>
          </w:tcPr>
          <w:p w:rsidR="004156F9" w:rsidRPr="00FE57E0" w:rsidRDefault="004156F9" w:rsidP="007D76B0">
            <w:pPr>
              <w:jc w:val="center"/>
              <w:rPr>
                <w:rFonts w:ascii="Segoe UI" w:hAnsi="Segoe UI" w:cs="Segoe UI"/>
                <w:b/>
                <w:bCs/>
                <w:sz w:val="18"/>
                <w:szCs w:val="18"/>
                <w:lang w:eastAsia="id-ID"/>
              </w:rPr>
            </w:pPr>
          </w:p>
        </w:tc>
        <w:tc>
          <w:tcPr>
            <w:tcW w:w="992" w:type="dxa"/>
            <w:vMerge/>
            <w:vAlign w:val="center"/>
          </w:tcPr>
          <w:p w:rsidR="004156F9" w:rsidRPr="00FE57E0" w:rsidRDefault="004156F9" w:rsidP="007D76B0">
            <w:pPr>
              <w:jc w:val="center"/>
              <w:rPr>
                <w:rFonts w:ascii="Segoe UI" w:hAnsi="Segoe UI" w:cs="Segoe UI"/>
                <w:b/>
                <w:bCs/>
                <w:sz w:val="18"/>
                <w:szCs w:val="18"/>
                <w:lang w:val="id-ID" w:eastAsia="id-ID"/>
              </w:rPr>
            </w:pPr>
          </w:p>
        </w:tc>
        <w:tc>
          <w:tcPr>
            <w:tcW w:w="851" w:type="dxa"/>
          </w:tcPr>
          <w:p w:rsidR="004156F9" w:rsidRPr="00FE57E0" w:rsidRDefault="004156F9" w:rsidP="007D76B0">
            <w:pPr>
              <w:jc w:val="center"/>
              <w:rPr>
                <w:rFonts w:ascii="Segoe UI" w:hAnsi="Segoe UI" w:cs="Segoe UI"/>
                <w:b/>
                <w:bCs/>
                <w:sz w:val="18"/>
                <w:szCs w:val="18"/>
                <w:lang w:eastAsia="id-ID"/>
              </w:rPr>
            </w:pPr>
            <w:r w:rsidRPr="00FE57E0">
              <w:rPr>
                <w:rFonts w:ascii="Segoe UI" w:hAnsi="Segoe UI" w:cs="Segoe UI"/>
                <w:b/>
                <w:bCs/>
                <w:sz w:val="18"/>
                <w:szCs w:val="18"/>
                <w:lang w:eastAsia="id-ID"/>
              </w:rPr>
              <w:t>2011</w:t>
            </w:r>
          </w:p>
        </w:tc>
        <w:tc>
          <w:tcPr>
            <w:tcW w:w="850" w:type="dxa"/>
          </w:tcPr>
          <w:p w:rsidR="004156F9" w:rsidRPr="00FE57E0" w:rsidRDefault="004156F9" w:rsidP="007D76B0">
            <w:pPr>
              <w:jc w:val="center"/>
              <w:rPr>
                <w:rFonts w:ascii="Segoe UI" w:hAnsi="Segoe UI" w:cs="Segoe UI"/>
                <w:b/>
                <w:bCs/>
                <w:sz w:val="18"/>
                <w:szCs w:val="18"/>
                <w:lang w:eastAsia="id-ID"/>
              </w:rPr>
            </w:pPr>
            <w:r w:rsidRPr="00FE57E0">
              <w:rPr>
                <w:rFonts w:ascii="Segoe UI" w:hAnsi="Segoe UI" w:cs="Segoe UI"/>
                <w:b/>
                <w:bCs/>
                <w:sz w:val="18"/>
                <w:szCs w:val="18"/>
                <w:lang w:eastAsia="id-ID"/>
              </w:rPr>
              <w:t>2012</w:t>
            </w:r>
          </w:p>
        </w:tc>
        <w:tc>
          <w:tcPr>
            <w:tcW w:w="851" w:type="dxa"/>
            <w:shd w:val="clear" w:color="auto" w:fill="auto"/>
            <w:vAlign w:val="center"/>
            <w:hideMark/>
          </w:tcPr>
          <w:p w:rsidR="004156F9" w:rsidRPr="00FE57E0" w:rsidRDefault="004156F9" w:rsidP="007D76B0">
            <w:pPr>
              <w:jc w:val="center"/>
              <w:rPr>
                <w:rFonts w:ascii="Segoe UI" w:hAnsi="Segoe UI" w:cs="Segoe UI"/>
                <w:b/>
                <w:bCs/>
                <w:sz w:val="18"/>
                <w:szCs w:val="18"/>
                <w:lang w:eastAsia="id-ID"/>
              </w:rPr>
            </w:pPr>
            <w:r w:rsidRPr="00FE57E0">
              <w:rPr>
                <w:rFonts w:ascii="Segoe UI" w:hAnsi="Segoe UI" w:cs="Segoe UI"/>
                <w:b/>
                <w:bCs/>
                <w:sz w:val="18"/>
                <w:szCs w:val="18"/>
                <w:lang w:eastAsia="id-ID"/>
              </w:rPr>
              <w:t>2013</w:t>
            </w:r>
          </w:p>
        </w:tc>
        <w:tc>
          <w:tcPr>
            <w:tcW w:w="850" w:type="dxa"/>
            <w:shd w:val="clear" w:color="auto" w:fill="auto"/>
            <w:vAlign w:val="center"/>
            <w:hideMark/>
          </w:tcPr>
          <w:p w:rsidR="004156F9" w:rsidRPr="00FE57E0" w:rsidRDefault="004156F9" w:rsidP="007D76B0">
            <w:pPr>
              <w:jc w:val="center"/>
              <w:rPr>
                <w:rFonts w:ascii="Segoe UI" w:hAnsi="Segoe UI" w:cs="Segoe UI"/>
                <w:b/>
                <w:bCs/>
                <w:sz w:val="18"/>
                <w:szCs w:val="18"/>
                <w:lang w:eastAsia="id-ID"/>
              </w:rPr>
            </w:pPr>
            <w:r w:rsidRPr="00FE57E0">
              <w:rPr>
                <w:rFonts w:ascii="Segoe UI" w:hAnsi="Segoe UI" w:cs="Segoe UI"/>
                <w:b/>
                <w:bCs/>
                <w:sz w:val="18"/>
                <w:szCs w:val="18"/>
                <w:lang w:eastAsia="id-ID"/>
              </w:rPr>
              <w:t>2014</w:t>
            </w:r>
          </w:p>
        </w:tc>
      </w:tr>
      <w:tr w:rsidR="004156F9" w:rsidRPr="00FE57E0" w:rsidTr="001910AA">
        <w:trPr>
          <w:trHeight w:val="300"/>
        </w:trPr>
        <w:tc>
          <w:tcPr>
            <w:tcW w:w="567" w:type="dxa"/>
            <w:shd w:val="clear" w:color="auto" w:fill="auto"/>
          </w:tcPr>
          <w:p w:rsidR="004156F9" w:rsidRPr="00FE57E0" w:rsidRDefault="004156F9" w:rsidP="007D76B0">
            <w:pPr>
              <w:ind w:left="-99" w:right="-104"/>
              <w:jc w:val="center"/>
              <w:rPr>
                <w:rFonts w:ascii="Segoe UI" w:hAnsi="Segoe UI" w:cs="Segoe UI"/>
                <w:sz w:val="18"/>
                <w:szCs w:val="18"/>
                <w:lang w:eastAsia="id-ID"/>
              </w:rPr>
            </w:pPr>
            <w:r w:rsidRPr="00FE57E0">
              <w:rPr>
                <w:rFonts w:ascii="Segoe UI" w:hAnsi="Segoe UI" w:cs="Segoe UI"/>
                <w:sz w:val="18"/>
                <w:szCs w:val="18"/>
                <w:lang w:eastAsia="id-ID"/>
              </w:rPr>
              <w:t>1</w:t>
            </w:r>
          </w:p>
        </w:tc>
        <w:tc>
          <w:tcPr>
            <w:tcW w:w="3260" w:type="dxa"/>
            <w:shd w:val="clear" w:color="auto" w:fill="auto"/>
          </w:tcPr>
          <w:p w:rsidR="004156F9" w:rsidRPr="00FE57E0" w:rsidRDefault="004156F9" w:rsidP="007D76B0">
            <w:pPr>
              <w:rPr>
                <w:rFonts w:ascii="Segoe UI" w:hAnsi="Segoe UI" w:cs="Segoe UI"/>
                <w:sz w:val="18"/>
                <w:szCs w:val="18"/>
                <w:lang w:val="id-ID"/>
              </w:rPr>
            </w:pPr>
            <w:r w:rsidRPr="00FE57E0">
              <w:rPr>
                <w:rFonts w:ascii="Segoe UI" w:hAnsi="Segoe UI" w:cs="Segoe UI"/>
                <w:sz w:val="18"/>
                <w:szCs w:val="18"/>
                <w:lang w:val="id-ID"/>
              </w:rPr>
              <w:t>Ketersediaan Energi dan Protein Per kapita</w:t>
            </w:r>
          </w:p>
        </w:tc>
        <w:tc>
          <w:tcPr>
            <w:tcW w:w="992"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86,90</w:t>
            </w:r>
          </w:p>
        </w:tc>
        <w:tc>
          <w:tcPr>
            <w:tcW w:w="851"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82,88</w:t>
            </w:r>
          </w:p>
        </w:tc>
        <w:tc>
          <w:tcPr>
            <w:tcW w:w="850"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91,06</w:t>
            </w:r>
          </w:p>
        </w:tc>
        <w:tc>
          <w:tcPr>
            <w:tcW w:w="851" w:type="dxa"/>
            <w:shd w:val="clear" w:color="auto" w:fill="auto"/>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88,19</w:t>
            </w:r>
          </w:p>
        </w:tc>
        <w:tc>
          <w:tcPr>
            <w:tcW w:w="850" w:type="dxa"/>
            <w:shd w:val="clear" w:color="auto" w:fill="auto"/>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86,00</w:t>
            </w:r>
          </w:p>
        </w:tc>
      </w:tr>
      <w:tr w:rsidR="004156F9" w:rsidRPr="00FE57E0" w:rsidTr="001910AA">
        <w:trPr>
          <w:trHeight w:val="315"/>
        </w:trPr>
        <w:tc>
          <w:tcPr>
            <w:tcW w:w="567" w:type="dxa"/>
            <w:shd w:val="clear" w:color="auto" w:fill="auto"/>
          </w:tcPr>
          <w:p w:rsidR="004156F9" w:rsidRPr="00FE57E0" w:rsidRDefault="004156F9" w:rsidP="007D76B0">
            <w:pPr>
              <w:ind w:left="-99" w:right="-104"/>
              <w:jc w:val="center"/>
              <w:rPr>
                <w:rFonts w:ascii="Segoe UI" w:hAnsi="Segoe UI" w:cs="Segoe UI"/>
                <w:sz w:val="18"/>
                <w:szCs w:val="18"/>
                <w:lang w:eastAsia="id-ID"/>
              </w:rPr>
            </w:pPr>
            <w:r w:rsidRPr="00FE57E0">
              <w:rPr>
                <w:rFonts w:ascii="Segoe UI" w:hAnsi="Segoe UI" w:cs="Segoe UI"/>
                <w:sz w:val="18"/>
                <w:szCs w:val="18"/>
                <w:lang w:eastAsia="id-ID"/>
              </w:rPr>
              <w:t>2</w:t>
            </w:r>
          </w:p>
        </w:tc>
        <w:tc>
          <w:tcPr>
            <w:tcW w:w="3260" w:type="dxa"/>
            <w:shd w:val="clear" w:color="auto" w:fill="auto"/>
          </w:tcPr>
          <w:p w:rsidR="004156F9" w:rsidRPr="00FE57E0" w:rsidRDefault="004156F9" w:rsidP="007D76B0">
            <w:pPr>
              <w:rPr>
                <w:rFonts w:ascii="Segoe UI" w:hAnsi="Segoe UI" w:cs="Segoe UI"/>
                <w:sz w:val="18"/>
                <w:szCs w:val="18"/>
                <w:lang w:val="id-ID"/>
              </w:rPr>
            </w:pPr>
            <w:r w:rsidRPr="00FE57E0">
              <w:rPr>
                <w:rFonts w:ascii="Segoe UI" w:hAnsi="Segoe UI" w:cs="Segoe UI"/>
                <w:sz w:val="18"/>
                <w:szCs w:val="18"/>
                <w:lang w:val="id-ID"/>
              </w:rPr>
              <w:t>Peng</w:t>
            </w:r>
            <w:r w:rsidR="009E738A" w:rsidRPr="00FE57E0">
              <w:rPr>
                <w:rFonts w:ascii="Segoe UI" w:hAnsi="Segoe UI" w:cs="Segoe UI"/>
                <w:sz w:val="18"/>
                <w:szCs w:val="18"/>
                <w:lang w:val="id-ID"/>
              </w:rPr>
              <w:t>u</w:t>
            </w:r>
            <w:r w:rsidRPr="00FE57E0">
              <w:rPr>
                <w:rFonts w:ascii="Segoe UI" w:hAnsi="Segoe UI" w:cs="Segoe UI"/>
                <w:sz w:val="18"/>
                <w:szCs w:val="18"/>
                <w:lang w:val="id-ID"/>
              </w:rPr>
              <w:t>atan Cadangan Pangan</w:t>
            </w:r>
          </w:p>
        </w:tc>
        <w:tc>
          <w:tcPr>
            <w:tcW w:w="992"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55,00</w:t>
            </w:r>
          </w:p>
        </w:tc>
        <w:tc>
          <w:tcPr>
            <w:tcW w:w="851"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52,44</w:t>
            </w:r>
          </w:p>
        </w:tc>
        <w:tc>
          <w:tcPr>
            <w:tcW w:w="850"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53,05</w:t>
            </w:r>
          </w:p>
        </w:tc>
        <w:tc>
          <w:tcPr>
            <w:tcW w:w="851" w:type="dxa"/>
            <w:shd w:val="clear" w:color="auto" w:fill="auto"/>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52,08</w:t>
            </w:r>
          </w:p>
        </w:tc>
        <w:tc>
          <w:tcPr>
            <w:tcW w:w="850" w:type="dxa"/>
            <w:shd w:val="clear" w:color="auto" w:fill="auto"/>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55,00</w:t>
            </w:r>
          </w:p>
        </w:tc>
      </w:tr>
      <w:tr w:rsidR="004156F9" w:rsidRPr="00FE57E0" w:rsidTr="001910AA">
        <w:trPr>
          <w:trHeight w:val="315"/>
        </w:trPr>
        <w:tc>
          <w:tcPr>
            <w:tcW w:w="567" w:type="dxa"/>
            <w:shd w:val="clear" w:color="auto" w:fill="auto"/>
          </w:tcPr>
          <w:p w:rsidR="004156F9" w:rsidRPr="00FE57E0" w:rsidRDefault="004156F9" w:rsidP="007D76B0">
            <w:pPr>
              <w:ind w:left="-99" w:right="-104"/>
              <w:jc w:val="center"/>
              <w:rPr>
                <w:rFonts w:ascii="Segoe UI" w:hAnsi="Segoe UI" w:cs="Segoe UI"/>
                <w:sz w:val="18"/>
                <w:szCs w:val="18"/>
                <w:lang w:eastAsia="id-ID"/>
              </w:rPr>
            </w:pPr>
            <w:r w:rsidRPr="00FE57E0">
              <w:rPr>
                <w:rFonts w:ascii="Segoe UI" w:hAnsi="Segoe UI" w:cs="Segoe UI"/>
                <w:sz w:val="18"/>
                <w:szCs w:val="18"/>
                <w:lang w:eastAsia="id-ID"/>
              </w:rPr>
              <w:t>3</w:t>
            </w:r>
          </w:p>
        </w:tc>
        <w:tc>
          <w:tcPr>
            <w:tcW w:w="3260" w:type="dxa"/>
            <w:shd w:val="clear" w:color="auto" w:fill="auto"/>
          </w:tcPr>
          <w:p w:rsidR="004156F9" w:rsidRPr="00FE57E0" w:rsidRDefault="004156F9" w:rsidP="007D76B0">
            <w:pPr>
              <w:rPr>
                <w:rFonts w:ascii="Segoe UI" w:hAnsi="Segoe UI" w:cs="Segoe UI"/>
                <w:sz w:val="18"/>
                <w:szCs w:val="18"/>
                <w:lang w:val="id-ID"/>
              </w:rPr>
            </w:pPr>
            <w:r w:rsidRPr="00FE57E0">
              <w:rPr>
                <w:rFonts w:ascii="Segoe UI" w:hAnsi="Segoe UI" w:cs="Segoe UI"/>
                <w:sz w:val="18"/>
                <w:szCs w:val="18"/>
                <w:lang w:val="id-ID"/>
              </w:rPr>
              <w:t>Ketersediaan Informasi Pasokan, Harga dan Akses Pangan di Daerah</w:t>
            </w:r>
          </w:p>
        </w:tc>
        <w:tc>
          <w:tcPr>
            <w:tcW w:w="992"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88,18</w:t>
            </w:r>
          </w:p>
        </w:tc>
        <w:tc>
          <w:tcPr>
            <w:tcW w:w="851"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81,17</w:t>
            </w:r>
          </w:p>
        </w:tc>
        <w:tc>
          <w:tcPr>
            <w:tcW w:w="850"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82,00</w:t>
            </w:r>
          </w:p>
        </w:tc>
        <w:tc>
          <w:tcPr>
            <w:tcW w:w="851" w:type="dxa"/>
            <w:shd w:val="clear" w:color="auto" w:fill="auto"/>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85,30</w:t>
            </w:r>
          </w:p>
        </w:tc>
        <w:tc>
          <w:tcPr>
            <w:tcW w:w="850" w:type="dxa"/>
            <w:shd w:val="clear" w:color="auto" w:fill="auto"/>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87,43</w:t>
            </w:r>
          </w:p>
        </w:tc>
      </w:tr>
      <w:tr w:rsidR="004156F9" w:rsidRPr="00FE57E0" w:rsidTr="001910AA">
        <w:trPr>
          <w:trHeight w:val="315"/>
        </w:trPr>
        <w:tc>
          <w:tcPr>
            <w:tcW w:w="567" w:type="dxa"/>
            <w:shd w:val="clear" w:color="auto" w:fill="auto"/>
          </w:tcPr>
          <w:p w:rsidR="004156F9" w:rsidRPr="00FE57E0" w:rsidRDefault="004156F9" w:rsidP="007D76B0">
            <w:pPr>
              <w:ind w:left="-99" w:right="-104"/>
              <w:jc w:val="center"/>
              <w:rPr>
                <w:rFonts w:ascii="Segoe UI" w:hAnsi="Segoe UI" w:cs="Segoe UI"/>
                <w:sz w:val="18"/>
                <w:szCs w:val="18"/>
                <w:lang w:eastAsia="id-ID"/>
              </w:rPr>
            </w:pPr>
            <w:r w:rsidRPr="00FE57E0">
              <w:rPr>
                <w:rFonts w:ascii="Segoe UI" w:hAnsi="Segoe UI" w:cs="Segoe UI"/>
                <w:sz w:val="18"/>
                <w:szCs w:val="18"/>
                <w:lang w:eastAsia="id-ID"/>
              </w:rPr>
              <w:t>4</w:t>
            </w:r>
          </w:p>
        </w:tc>
        <w:tc>
          <w:tcPr>
            <w:tcW w:w="3260" w:type="dxa"/>
            <w:shd w:val="clear" w:color="auto" w:fill="auto"/>
          </w:tcPr>
          <w:p w:rsidR="004156F9" w:rsidRPr="00FE57E0" w:rsidRDefault="004156F9" w:rsidP="007D76B0">
            <w:pPr>
              <w:rPr>
                <w:rFonts w:ascii="Segoe UI" w:hAnsi="Segoe UI" w:cs="Segoe UI"/>
                <w:sz w:val="18"/>
                <w:szCs w:val="18"/>
                <w:lang w:val="id-ID"/>
              </w:rPr>
            </w:pPr>
            <w:r w:rsidRPr="00FE57E0">
              <w:rPr>
                <w:rFonts w:ascii="Segoe UI" w:hAnsi="Segoe UI" w:cs="Segoe UI"/>
                <w:sz w:val="18"/>
                <w:szCs w:val="18"/>
                <w:lang w:val="id-ID"/>
              </w:rPr>
              <w:t>Stabilitas Harga dan Pasokan Pangan</w:t>
            </w:r>
          </w:p>
        </w:tc>
        <w:tc>
          <w:tcPr>
            <w:tcW w:w="992"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88,00</w:t>
            </w:r>
          </w:p>
        </w:tc>
        <w:tc>
          <w:tcPr>
            <w:tcW w:w="851"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80,00</w:t>
            </w:r>
          </w:p>
        </w:tc>
        <w:tc>
          <w:tcPr>
            <w:tcW w:w="850"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84,00</w:t>
            </w:r>
          </w:p>
        </w:tc>
        <w:tc>
          <w:tcPr>
            <w:tcW w:w="851" w:type="dxa"/>
            <w:shd w:val="clear" w:color="auto" w:fill="auto"/>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86,00</w:t>
            </w:r>
          </w:p>
        </w:tc>
        <w:tc>
          <w:tcPr>
            <w:tcW w:w="850" w:type="dxa"/>
            <w:shd w:val="clear" w:color="auto" w:fill="auto"/>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88,00</w:t>
            </w:r>
          </w:p>
        </w:tc>
      </w:tr>
      <w:tr w:rsidR="004156F9" w:rsidRPr="00FE57E0" w:rsidTr="001910AA">
        <w:trPr>
          <w:trHeight w:val="315"/>
        </w:trPr>
        <w:tc>
          <w:tcPr>
            <w:tcW w:w="567" w:type="dxa"/>
            <w:shd w:val="clear" w:color="auto" w:fill="auto"/>
          </w:tcPr>
          <w:p w:rsidR="004156F9" w:rsidRPr="00FE57E0" w:rsidRDefault="004156F9" w:rsidP="007D76B0">
            <w:pPr>
              <w:ind w:left="-99" w:right="-104"/>
              <w:jc w:val="center"/>
              <w:rPr>
                <w:rFonts w:ascii="Segoe UI" w:hAnsi="Segoe UI" w:cs="Segoe UI"/>
                <w:sz w:val="18"/>
                <w:szCs w:val="18"/>
                <w:lang w:eastAsia="id-ID"/>
              </w:rPr>
            </w:pPr>
            <w:r w:rsidRPr="00FE57E0">
              <w:rPr>
                <w:rFonts w:ascii="Segoe UI" w:hAnsi="Segoe UI" w:cs="Segoe UI"/>
                <w:sz w:val="18"/>
                <w:szCs w:val="18"/>
                <w:lang w:eastAsia="id-ID"/>
              </w:rPr>
              <w:t>5</w:t>
            </w:r>
          </w:p>
        </w:tc>
        <w:tc>
          <w:tcPr>
            <w:tcW w:w="3260" w:type="dxa"/>
            <w:shd w:val="clear" w:color="auto" w:fill="auto"/>
          </w:tcPr>
          <w:p w:rsidR="004156F9" w:rsidRPr="00FE57E0" w:rsidRDefault="004156F9" w:rsidP="007D76B0">
            <w:pPr>
              <w:rPr>
                <w:rFonts w:ascii="Segoe UI" w:hAnsi="Segoe UI" w:cs="Segoe UI"/>
                <w:sz w:val="18"/>
                <w:szCs w:val="18"/>
                <w:lang w:val="id-ID"/>
              </w:rPr>
            </w:pPr>
            <w:r w:rsidRPr="00FE57E0">
              <w:rPr>
                <w:rFonts w:ascii="Segoe UI" w:hAnsi="Segoe UI" w:cs="Segoe UI"/>
                <w:sz w:val="18"/>
                <w:szCs w:val="18"/>
                <w:lang w:val="id-ID"/>
              </w:rPr>
              <w:t>Skor Pola Pangan Harapan (PPH)</w:t>
            </w:r>
          </w:p>
        </w:tc>
        <w:tc>
          <w:tcPr>
            <w:tcW w:w="992"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89,00</w:t>
            </w:r>
          </w:p>
        </w:tc>
        <w:tc>
          <w:tcPr>
            <w:tcW w:w="851"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84,14</w:t>
            </w:r>
          </w:p>
        </w:tc>
        <w:tc>
          <w:tcPr>
            <w:tcW w:w="850"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82,00</w:t>
            </w:r>
          </w:p>
        </w:tc>
        <w:tc>
          <w:tcPr>
            <w:tcW w:w="851" w:type="dxa"/>
            <w:shd w:val="clear" w:color="auto" w:fill="auto"/>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87,10</w:t>
            </w:r>
          </w:p>
        </w:tc>
        <w:tc>
          <w:tcPr>
            <w:tcW w:w="850" w:type="dxa"/>
            <w:shd w:val="clear" w:color="auto" w:fill="auto"/>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90,10</w:t>
            </w:r>
          </w:p>
        </w:tc>
      </w:tr>
      <w:tr w:rsidR="004156F9" w:rsidRPr="00FE57E0" w:rsidTr="001910AA">
        <w:trPr>
          <w:trHeight w:val="315"/>
        </w:trPr>
        <w:tc>
          <w:tcPr>
            <w:tcW w:w="567" w:type="dxa"/>
            <w:shd w:val="clear" w:color="auto" w:fill="auto"/>
          </w:tcPr>
          <w:p w:rsidR="004156F9" w:rsidRPr="00FE57E0" w:rsidRDefault="004156F9" w:rsidP="007D76B0">
            <w:pPr>
              <w:ind w:left="-99" w:right="-104"/>
              <w:jc w:val="center"/>
              <w:rPr>
                <w:rFonts w:ascii="Segoe UI" w:hAnsi="Segoe UI" w:cs="Segoe UI"/>
                <w:sz w:val="18"/>
                <w:szCs w:val="18"/>
                <w:lang w:eastAsia="id-ID"/>
              </w:rPr>
            </w:pPr>
            <w:r w:rsidRPr="00FE57E0">
              <w:rPr>
                <w:rFonts w:ascii="Segoe UI" w:hAnsi="Segoe UI" w:cs="Segoe UI"/>
                <w:sz w:val="18"/>
                <w:szCs w:val="18"/>
                <w:lang w:eastAsia="id-ID"/>
              </w:rPr>
              <w:t>6</w:t>
            </w:r>
          </w:p>
        </w:tc>
        <w:tc>
          <w:tcPr>
            <w:tcW w:w="3260" w:type="dxa"/>
            <w:shd w:val="clear" w:color="auto" w:fill="auto"/>
          </w:tcPr>
          <w:p w:rsidR="004156F9" w:rsidRPr="00FE57E0" w:rsidRDefault="004156F9" w:rsidP="007D76B0">
            <w:pPr>
              <w:rPr>
                <w:rFonts w:ascii="Segoe UI" w:hAnsi="Segoe UI" w:cs="Segoe UI"/>
                <w:sz w:val="18"/>
                <w:szCs w:val="18"/>
                <w:lang w:val="id-ID"/>
              </w:rPr>
            </w:pPr>
            <w:r w:rsidRPr="00FE57E0">
              <w:rPr>
                <w:rFonts w:ascii="Segoe UI" w:hAnsi="Segoe UI" w:cs="Segoe UI"/>
                <w:sz w:val="18"/>
                <w:szCs w:val="18"/>
                <w:lang w:val="id-ID"/>
              </w:rPr>
              <w:t>Pengawasan dan Pembinaan Keamanan Pangan</w:t>
            </w:r>
          </w:p>
        </w:tc>
        <w:tc>
          <w:tcPr>
            <w:tcW w:w="992"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78,00</w:t>
            </w:r>
          </w:p>
        </w:tc>
        <w:tc>
          <w:tcPr>
            <w:tcW w:w="851"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83,33</w:t>
            </w:r>
          </w:p>
        </w:tc>
        <w:tc>
          <w:tcPr>
            <w:tcW w:w="850"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80,00</w:t>
            </w:r>
          </w:p>
        </w:tc>
        <w:tc>
          <w:tcPr>
            <w:tcW w:w="851" w:type="dxa"/>
            <w:shd w:val="clear" w:color="auto" w:fill="auto"/>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80,76</w:t>
            </w:r>
          </w:p>
        </w:tc>
        <w:tc>
          <w:tcPr>
            <w:tcW w:w="850" w:type="dxa"/>
            <w:shd w:val="clear" w:color="auto" w:fill="auto"/>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81,04</w:t>
            </w:r>
          </w:p>
        </w:tc>
      </w:tr>
      <w:tr w:rsidR="004156F9" w:rsidRPr="00FE57E0" w:rsidTr="001910AA">
        <w:trPr>
          <w:trHeight w:val="315"/>
        </w:trPr>
        <w:tc>
          <w:tcPr>
            <w:tcW w:w="567" w:type="dxa"/>
            <w:shd w:val="clear" w:color="auto" w:fill="auto"/>
          </w:tcPr>
          <w:p w:rsidR="004156F9" w:rsidRPr="00FE57E0" w:rsidRDefault="004156F9" w:rsidP="007D76B0">
            <w:pPr>
              <w:ind w:left="-99" w:right="-104"/>
              <w:jc w:val="center"/>
              <w:rPr>
                <w:rFonts w:ascii="Segoe UI" w:hAnsi="Segoe UI" w:cs="Segoe UI"/>
                <w:sz w:val="18"/>
                <w:szCs w:val="18"/>
                <w:lang w:val="id-ID" w:eastAsia="id-ID"/>
              </w:rPr>
            </w:pPr>
            <w:r w:rsidRPr="00FE57E0">
              <w:rPr>
                <w:rFonts w:ascii="Segoe UI" w:hAnsi="Segoe UI" w:cs="Segoe UI"/>
                <w:sz w:val="18"/>
                <w:szCs w:val="18"/>
                <w:lang w:val="id-ID" w:eastAsia="id-ID"/>
              </w:rPr>
              <w:t>7</w:t>
            </w:r>
          </w:p>
        </w:tc>
        <w:tc>
          <w:tcPr>
            <w:tcW w:w="3260" w:type="dxa"/>
            <w:shd w:val="clear" w:color="auto" w:fill="auto"/>
          </w:tcPr>
          <w:p w:rsidR="004156F9" w:rsidRPr="00FE57E0" w:rsidRDefault="004156F9" w:rsidP="007D76B0">
            <w:pPr>
              <w:rPr>
                <w:rFonts w:ascii="Segoe UI" w:hAnsi="Segoe UI" w:cs="Segoe UI"/>
                <w:sz w:val="18"/>
                <w:szCs w:val="18"/>
                <w:lang w:val="id-ID"/>
              </w:rPr>
            </w:pPr>
            <w:r w:rsidRPr="00FE57E0">
              <w:rPr>
                <w:rFonts w:ascii="Segoe UI" w:hAnsi="Segoe UI" w:cs="Segoe UI"/>
                <w:sz w:val="18"/>
                <w:szCs w:val="18"/>
                <w:lang w:val="id-ID"/>
              </w:rPr>
              <w:t>Penanganan Daerah Rawan Pangan</w:t>
            </w:r>
          </w:p>
        </w:tc>
        <w:tc>
          <w:tcPr>
            <w:tcW w:w="992"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55,00</w:t>
            </w:r>
          </w:p>
        </w:tc>
        <w:tc>
          <w:tcPr>
            <w:tcW w:w="851"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49,00</w:t>
            </w:r>
          </w:p>
        </w:tc>
        <w:tc>
          <w:tcPr>
            <w:tcW w:w="850" w:type="dxa"/>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50,00</w:t>
            </w:r>
          </w:p>
        </w:tc>
        <w:tc>
          <w:tcPr>
            <w:tcW w:w="851" w:type="dxa"/>
            <w:shd w:val="clear" w:color="auto" w:fill="auto"/>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52,00</w:t>
            </w:r>
          </w:p>
        </w:tc>
        <w:tc>
          <w:tcPr>
            <w:tcW w:w="850" w:type="dxa"/>
            <w:shd w:val="clear" w:color="auto" w:fill="auto"/>
          </w:tcPr>
          <w:p w:rsidR="004156F9" w:rsidRPr="00FE57E0" w:rsidRDefault="004156F9" w:rsidP="007D76B0">
            <w:pPr>
              <w:jc w:val="right"/>
              <w:rPr>
                <w:rFonts w:ascii="Segoe UI" w:hAnsi="Segoe UI" w:cs="Segoe UI"/>
                <w:sz w:val="18"/>
                <w:szCs w:val="18"/>
                <w:lang w:val="id-ID"/>
              </w:rPr>
            </w:pPr>
            <w:r w:rsidRPr="00FE57E0">
              <w:rPr>
                <w:rFonts w:ascii="Segoe UI" w:hAnsi="Segoe UI" w:cs="Segoe UI"/>
                <w:sz w:val="18"/>
                <w:szCs w:val="18"/>
                <w:lang w:val="id-ID"/>
              </w:rPr>
              <w:t>55,00</w:t>
            </w:r>
          </w:p>
        </w:tc>
      </w:tr>
    </w:tbl>
    <w:p w:rsidR="00114409" w:rsidRPr="00FE57E0" w:rsidRDefault="00114409" w:rsidP="007D76B0">
      <w:pPr>
        <w:autoSpaceDE w:val="0"/>
        <w:autoSpaceDN w:val="0"/>
        <w:adjustRightInd w:val="0"/>
        <w:ind w:left="426"/>
        <w:jc w:val="both"/>
        <w:rPr>
          <w:rFonts w:ascii="Segoe UI" w:hAnsi="Segoe UI" w:cs="Segoe UI"/>
          <w:i/>
          <w:sz w:val="16"/>
          <w:szCs w:val="18"/>
          <w:lang w:val="id-ID"/>
        </w:rPr>
      </w:pPr>
      <w:r w:rsidRPr="00FE57E0">
        <w:rPr>
          <w:rFonts w:ascii="Segoe UI" w:hAnsi="Segoe UI" w:cs="Segoe UI"/>
          <w:i/>
          <w:sz w:val="16"/>
          <w:szCs w:val="18"/>
          <w:lang w:val="id-ID"/>
        </w:rPr>
        <w:t>Sumber : Kantor Ketahanan Pangan, 2014.</w:t>
      </w:r>
    </w:p>
    <w:p w:rsidR="00243804" w:rsidRPr="00FE57E0" w:rsidRDefault="00243804" w:rsidP="009E24B3">
      <w:pPr>
        <w:spacing w:after="120"/>
        <w:jc w:val="center"/>
        <w:rPr>
          <w:rFonts w:ascii="Segoe UI" w:hAnsi="Segoe UI" w:cs="Segoe UI"/>
          <w:sz w:val="22"/>
          <w:szCs w:val="22"/>
          <w:lang w:val="id-ID"/>
        </w:rPr>
      </w:pPr>
    </w:p>
    <w:p w:rsidR="007336FD" w:rsidRPr="00FE57E0" w:rsidRDefault="00B85395" w:rsidP="00B8087C">
      <w:pPr>
        <w:spacing w:after="120"/>
        <w:ind w:left="851"/>
        <w:jc w:val="both"/>
        <w:rPr>
          <w:rFonts w:ascii="Segoe UI" w:hAnsi="Segoe UI" w:cs="Segoe UI"/>
          <w:sz w:val="20"/>
          <w:szCs w:val="20"/>
        </w:rPr>
      </w:pPr>
      <w:r w:rsidRPr="00FE57E0">
        <w:rPr>
          <w:rFonts w:ascii="Segoe UI" w:hAnsi="Segoe UI" w:cs="Segoe UI"/>
          <w:sz w:val="20"/>
          <w:szCs w:val="20"/>
        </w:rPr>
        <w:t>Berdasarkan Standar Pelayanan Minimal</w:t>
      </w:r>
      <w:r w:rsidR="00D9198C" w:rsidRPr="00FE57E0">
        <w:rPr>
          <w:rFonts w:ascii="Segoe UI" w:hAnsi="Segoe UI" w:cs="Segoe UI"/>
          <w:sz w:val="20"/>
          <w:szCs w:val="20"/>
        </w:rPr>
        <w:t>, dari enam indik</w:t>
      </w:r>
      <w:r w:rsidRPr="00FE57E0">
        <w:rPr>
          <w:rFonts w:ascii="Segoe UI" w:hAnsi="Segoe UI" w:cs="Segoe UI"/>
          <w:sz w:val="20"/>
          <w:szCs w:val="20"/>
        </w:rPr>
        <w:t>ator dalam empat tahun terakhir menunjukkan adanya peningkat</w:t>
      </w:r>
      <w:r w:rsidR="0024358B" w:rsidRPr="00FE57E0">
        <w:rPr>
          <w:rFonts w:ascii="Segoe UI" w:hAnsi="Segoe UI" w:cs="Segoe UI"/>
          <w:sz w:val="20"/>
          <w:szCs w:val="20"/>
          <w:lang w:val="id-ID"/>
        </w:rPr>
        <w:t>a</w:t>
      </w:r>
      <w:r w:rsidRPr="00FE57E0">
        <w:rPr>
          <w:rFonts w:ascii="Segoe UI" w:hAnsi="Segoe UI" w:cs="Segoe UI"/>
          <w:sz w:val="20"/>
          <w:szCs w:val="20"/>
        </w:rPr>
        <w:t xml:space="preserve">n. </w:t>
      </w:r>
      <w:r w:rsidR="007336FD" w:rsidRPr="00FE57E0">
        <w:rPr>
          <w:rFonts w:ascii="Segoe UI" w:hAnsi="Segoe UI" w:cs="Segoe UI"/>
          <w:sz w:val="20"/>
          <w:szCs w:val="20"/>
        </w:rPr>
        <w:t>Pencapaian standar pelayanan minimal ketersediaan pangan dioperasionalkan melalui dua indikator yaitu: 1) Ketersediaan energ</w:t>
      </w:r>
      <w:r w:rsidR="007336FD" w:rsidRPr="00FE57E0">
        <w:rPr>
          <w:rFonts w:ascii="Segoe UI" w:hAnsi="Segoe UI" w:cs="Segoe UI"/>
          <w:sz w:val="20"/>
          <w:szCs w:val="20"/>
          <w:lang w:val="id-ID"/>
        </w:rPr>
        <w:t>i</w:t>
      </w:r>
      <w:r w:rsidR="007336FD" w:rsidRPr="00FE57E0">
        <w:rPr>
          <w:rFonts w:ascii="Segoe UI" w:hAnsi="Segoe UI" w:cs="Segoe UI"/>
          <w:sz w:val="20"/>
          <w:szCs w:val="20"/>
        </w:rPr>
        <w:t xml:space="preserve"> dan protein per kapita, 2) Penguatan cadangan pangan. Capaian kinerja kedua indikator tersebut dari tahun ke tahun semakin meningkat  dengan capaian pada tahu</w:t>
      </w:r>
      <w:r w:rsidR="00D9198C" w:rsidRPr="00FE57E0">
        <w:rPr>
          <w:rFonts w:ascii="Segoe UI" w:hAnsi="Segoe UI" w:cs="Segoe UI"/>
          <w:sz w:val="20"/>
          <w:szCs w:val="20"/>
        </w:rPr>
        <w:t>n 2014 sebesar 86,00 untuk indikator ketersediaan energi</w:t>
      </w:r>
      <w:r w:rsidR="007336FD" w:rsidRPr="00FE57E0">
        <w:rPr>
          <w:rFonts w:ascii="Segoe UI" w:hAnsi="Segoe UI" w:cs="Segoe UI"/>
          <w:sz w:val="20"/>
          <w:szCs w:val="20"/>
        </w:rPr>
        <w:t xml:space="preserve"> dan protein pe</w:t>
      </w:r>
      <w:r w:rsidR="00D9198C" w:rsidRPr="00FE57E0">
        <w:rPr>
          <w:rFonts w:ascii="Segoe UI" w:hAnsi="Segoe UI" w:cs="Segoe UI"/>
          <w:sz w:val="20"/>
          <w:szCs w:val="20"/>
        </w:rPr>
        <w:t>r kapita serta 55,00 untuk indik</w:t>
      </w:r>
      <w:r w:rsidR="007336FD" w:rsidRPr="00FE57E0">
        <w:rPr>
          <w:rFonts w:ascii="Segoe UI" w:hAnsi="Segoe UI" w:cs="Segoe UI"/>
          <w:sz w:val="20"/>
          <w:szCs w:val="20"/>
        </w:rPr>
        <w:t>ator penguatan cada</w:t>
      </w:r>
      <w:r w:rsidR="00D9198C" w:rsidRPr="00FE57E0">
        <w:rPr>
          <w:rFonts w:ascii="Segoe UI" w:hAnsi="Segoe UI" w:cs="Segoe UI"/>
          <w:sz w:val="20"/>
          <w:szCs w:val="20"/>
        </w:rPr>
        <w:t>ngan pangan. Di mana kedua indik</w:t>
      </w:r>
      <w:r w:rsidR="007336FD" w:rsidRPr="00FE57E0">
        <w:rPr>
          <w:rFonts w:ascii="Segoe UI" w:hAnsi="Segoe UI" w:cs="Segoe UI"/>
          <w:sz w:val="20"/>
          <w:szCs w:val="20"/>
        </w:rPr>
        <w:t xml:space="preserve">ator tersebut sudan sesuai atau mendekati target SPM yang telah ditetapkan. Pencapaian target ini didukung dengan adanya beberapa kegiatan antara lain peningkatan ketahanan pangan </w:t>
      </w:r>
      <w:r w:rsidRPr="00FE57E0">
        <w:rPr>
          <w:rFonts w:ascii="Segoe UI" w:hAnsi="Segoe UI" w:cs="Segoe UI"/>
          <w:sz w:val="20"/>
          <w:szCs w:val="20"/>
        </w:rPr>
        <w:t>m</w:t>
      </w:r>
      <w:r w:rsidR="007336FD" w:rsidRPr="00FE57E0">
        <w:rPr>
          <w:rFonts w:ascii="Segoe UI" w:hAnsi="Segoe UI" w:cs="Segoe UI"/>
          <w:sz w:val="20"/>
          <w:szCs w:val="20"/>
        </w:rPr>
        <w:t>elalui perbaikan infrastruktur pertanian, pengembangan diversifikasi pangan, percepatan penganekaragaman konsumsi pangan, diversifikasi pangan, peningkatan produksi beras nasional, pengadaan beras untuk cadangan pangan, rakor dewan ketahanan pangan serta orpeasional tim KP3.</w:t>
      </w:r>
    </w:p>
    <w:p w:rsidR="00AB3C07" w:rsidRPr="00FE57E0" w:rsidRDefault="007336FD" w:rsidP="00B8087C">
      <w:pPr>
        <w:spacing w:after="120"/>
        <w:ind w:left="851"/>
        <w:jc w:val="both"/>
        <w:rPr>
          <w:rFonts w:ascii="Segoe UI" w:hAnsi="Segoe UI" w:cs="Segoe UI"/>
          <w:sz w:val="20"/>
          <w:szCs w:val="20"/>
        </w:rPr>
      </w:pPr>
      <w:r w:rsidRPr="00FE57E0">
        <w:rPr>
          <w:rFonts w:ascii="Segoe UI" w:hAnsi="Segoe UI" w:cs="Segoe UI"/>
          <w:sz w:val="20"/>
          <w:szCs w:val="20"/>
        </w:rPr>
        <w:t>Pencapaian standar pelayanan minimal distribusi pangan dan akses pangan, dioperasionalkan melalui dua indikator yaitu : 1) Ketersediaan informasi pasokan, harga dan akses pangan, berupa penyediaan data dan informasi mencakup komoditas gabah/beras, jagung, kedele, daging sapi, daging ayam, telur, minyak goreng, gula pasir, cabe merah dan komoditas lainnya yang disajikan dalam periode mingguan/bulanan/kuartalan/tahunan. Untuk Kabupaten Wonosobo kondisinya di tahun 2014 sudah mencapai 87,43%</w:t>
      </w:r>
      <w:r w:rsidR="00B85395" w:rsidRPr="00FE57E0">
        <w:rPr>
          <w:rFonts w:ascii="Segoe UI" w:hAnsi="Segoe UI" w:cs="Segoe UI"/>
          <w:sz w:val="20"/>
          <w:szCs w:val="20"/>
        </w:rPr>
        <w:t xml:space="preserve"> tetapi masih di bawah target SPM</w:t>
      </w:r>
      <w:r w:rsidRPr="00FE57E0">
        <w:rPr>
          <w:rFonts w:ascii="Segoe UI" w:hAnsi="Segoe UI" w:cs="Segoe UI"/>
          <w:sz w:val="20"/>
          <w:szCs w:val="20"/>
        </w:rPr>
        <w:t>. 2) Stabilisasi harga dan pasokan pangan, yang kondisinya sudah memenuhi target SPM sebesar 88% di tahun 2014.</w:t>
      </w:r>
      <w:r w:rsidR="00B85395" w:rsidRPr="00FE57E0">
        <w:rPr>
          <w:rFonts w:ascii="Segoe UI" w:hAnsi="Segoe UI" w:cs="Segoe UI"/>
          <w:sz w:val="20"/>
          <w:szCs w:val="20"/>
        </w:rPr>
        <w:t xml:space="preserve"> Untuk distribusi pangan di Kabupaten Wonosobo masih perlu dibenahi supaya lebih </w:t>
      </w:r>
      <w:r w:rsidR="00AD7BD4" w:rsidRPr="00FE57E0">
        <w:rPr>
          <w:rFonts w:ascii="Segoe UI" w:hAnsi="Segoe UI" w:cs="Segoe UI"/>
          <w:sz w:val="20"/>
          <w:szCs w:val="20"/>
        </w:rPr>
        <w:t xml:space="preserve">efektif dan efisien </w:t>
      </w:r>
      <w:r w:rsidR="00B85395" w:rsidRPr="00FE57E0">
        <w:rPr>
          <w:rFonts w:ascii="Segoe UI" w:hAnsi="Segoe UI" w:cs="Segoe UI"/>
          <w:sz w:val="20"/>
          <w:szCs w:val="20"/>
        </w:rPr>
        <w:t xml:space="preserve">sehingga </w:t>
      </w:r>
      <w:r w:rsidR="00AD7BD4" w:rsidRPr="00FE57E0">
        <w:rPr>
          <w:rFonts w:ascii="Segoe UI" w:hAnsi="Segoe UI" w:cs="Segoe UI"/>
          <w:sz w:val="20"/>
          <w:szCs w:val="20"/>
        </w:rPr>
        <w:t xml:space="preserve">seluruh rumah tangga dapat memperoleh pangan dalam jumlah dan kualitas yang cukup sepanjang waktu dengan harga yang terjangkau. </w:t>
      </w:r>
      <w:r w:rsidR="00AB3C07" w:rsidRPr="00FE57E0">
        <w:rPr>
          <w:rFonts w:ascii="Segoe UI" w:hAnsi="Segoe UI" w:cs="Segoe UI"/>
          <w:sz w:val="20"/>
          <w:szCs w:val="20"/>
        </w:rPr>
        <w:t>Untuk menjamin agar seluruh rumah tangga dapat memperoleh pangan yang cukup dalam jumlah maupun kualitas secara berkelanjutan sangat sulit diwujudkan. Hal ini terjadi karena masih ada sebagian masyarakat yang tidak mampu mengakses pangan yang cukup, di mana penyebab utamanya adalah kemiskinan</w:t>
      </w:r>
      <w:r w:rsidR="00FA62CC" w:rsidRPr="00FE57E0">
        <w:rPr>
          <w:rFonts w:ascii="Segoe UI" w:hAnsi="Segoe UI" w:cs="Segoe UI"/>
          <w:sz w:val="20"/>
          <w:szCs w:val="20"/>
        </w:rPr>
        <w:t>. S</w:t>
      </w:r>
      <w:r w:rsidR="00AB3C07" w:rsidRPr="00FE57E0">
        <w:rPr>
          <w:rFonts w:ascii="Segoe UI" w:hAnsi="Segoe UI" w:cs="Segoe UI"/>
          <w:sz w:val="20"/>
          <w:szCs w:val="20"/>
        </w:rPr>
        <w:t xml:space="preserve">ebagian besar penduduk miskin tersebut adalah petani diperdesaan </w:t>
      </w:r>
      <w:r w:rsidR="00FA62CC" w:rsidRPr="00FE57E0">
        <w:rPr>
          <w:rFonts w:ascii="Segoe UI" w:hAnsi="Segoe UI" w:cs="Segoe UI"/>
          <w:sz w:val="20"/>
          <w:szCs w:val="20"/>
        </w:rPr>
        <w:t xml:space="preserve">yang </w:t>
      </w:r>
      <w:r w:rsidR="00AB3C07" w:rsidRPr="00FE57E0">
        <w:rPr>
          <w:rFonts w:ascii="Segoe UI" w:hAnsi="Segoe UI" w:cs="Segoe UI"/>
          <w:sz w:val="20"/>
          <w:szCs w:val="20"/>
        </w:rPr>
        <w:lastRenderedPageBreak/>
        <w:t>bekerja pada usaha tanaman pangan khususnya padi dan jagung dengan skala usaha kecil bahkan buruh tani</w:t>
      </w:r>
      <w:r w:rsidR="00FA62CC" w:rsidRPr="00FE57E0">
        <w:rPr>
          <w:rFonts w:ascii="Segoe UI" w:hAnsi="Segoe UI" w:cs="Segoe UI"/>
          <w:sz w:val="20"/>
          <w:szCs w:val="20"/>
        </w:rPr>
        <w:t xml:space="preserve">. </w:t>
      </w:r>
    </w:p>
    <w:p w:rsidR="00920E0F" w:rsidRPr="00FE57E0" w:rsidRDefault="00F90784" w:rsidP="00B8087C">
      <w:pPr>
        <w:spacing w:after="120"/>
        <w:ind w:left="851"/>
        <w:jc w:val="both"/>
        <w:rPr>
          <w:rFonts w:ascii="Segoe UI" w:hAnsi="Segoe UI" w:cs="Segoe UI"/>
          <w:sz w:val="20"/>
          <w:szCs w:val="20"/>
        </w:rPr>
      </w:pPr>
      <w:r w:rsidRPr="00FE57E0">
        <w:rPr>
          <w:rFonts w:ascii="Segoe UI" w:hAnsi="Segoe UI" w:cs="Segoe UI"/>
          <w:sz w:val="20"/>
          <w:szCs w:val="20"/>
        </w:rPr>
        <w:t>Pencapaian standar pelayanan minimal konsumsi pangan, dioperasionalkan melalui dua indikator yaitu : 1) Skor Pola Pangan Harapan (PPH)</w:t>
      </w:r>
      <w:r w:rsidR="00FC2AA7" w:rsidRPr="00FE57E0">
        <w:rPr>
          <w:rFonts w:ascii="Segoe UI" w:hAnsi="Segoe UI" w:cs="Segoe UI"/>
          <w:sz w:val="20"/>
          <w:szCs w:val="20"/>
        </w:rPr>
        <w:t xml:space="preserve">, </w:t>
      </w:r>
      <w:r w:rsidR="00B85395" w:rsidRPr="00FE57E0">
        <w:rPr>
          <w:rFonts w:ascii="Segoe UI" w:hAnsi="Segoe UI" w:cs="Segoe UI"/>
          <w:sz w:val="20"/>
          <w:szCs w:val="20"/>
        </w:rPr>
        <w:t>dan</w:t>
      </w:r>
      <w:r w:rsidR="00FC2AA7" w:rsidRPr="00FE57E0">
        <w:rPr>
          <w:rFonts w:ascii="Segoe UI" w:hAnsi="Segoe UI" w:cs="Segoe UI"/>
          <w:sz w:val="20"/>
          <w:szCs w:val="20"/>
        </w:rPr>
        <w:t xml:space="preserve"> </w:t>
      </w:r>
      <w:r w:rsidRPr="00FE57E0">
        <w:rPr>
          <w:rFonts w:ascii="Segoe UI" w:hAnsi="Segoe UI" w:cs="Segoe UI"/>
          <w:sz w:val="20"/>
          <w:szCs w:val="20"/>
        </w:rPr>
        <w:t>2) Pengawasan dan Pembinaan Keamanan Pangan</w:t>
      </w:r>
      <w:r w:rsidR="00FC2AA7" w:rsidRPr="00FE57E0">
        <w:rPr>
          <w:rFonts w:ascii="Segoe UI" w:hAnsi="Segoe UI" w:cs="Segoe UI"/>
          <w:sz w:val="20"/>
          <w:szCs w:val="20"/>
        </w:rPr>
        <w:t>, berupa informasi keamanan pangan, koordinasi/pengawasan/ monitoring pangan, pengawasan mutu dan keamanan produk pangan. Di mana kondisinya di tahun 2014 sudah mencapai 81,04% dan sudah melebihi target SPM.</w:t>
      </w:r>
    </w:p>
    <w:p w:rsidR="00E4195A" w:rsidRPr="00FE57E0" w:rsidRDefault="00920E0F" w:rsidP="00B8087C">
      <w:pPr>
        <w:spacing w:after="120"/>
        <w:ind w:left="851"/>
        <w:jc w:val="both"/>
        <w:rPr>
          <w:rFonts w:ascii="Segoe UI" w:hAnsi="Segoe UI" w:cs="Segoe UI"/>
          <w:sz w:val="20"/>
          <w:szCs w:val="20"/>
          <w:lang w:val="id-ID"/>
        </w:rPr>
      </w:pPr>
      <w:r w:rsidRPr="00FE57E0">
        <w:rPr>
          <w:rFonts w:ascii="Segoe UI" w:hAnsi="Segoe UI" w:cs="Segoe UI"/>
          <w:sz w:val="20"/>
          <w:szCs w:val="20"/>
        </w:rPr>
        <w:t xml:space="preserve">Keadaan rawan pangan merupakan bagian akhir dari rentetan tiga </w:t>
      </w:r>
      <w:r w:rsidR="00D9198C" w:rsidRPr="00FE57E0">
        <w:rPr>
          <w:rFonts w:ascii="Segoe UI" w:hAnsi="Segoe UI" w:cs="Segoe UI"/>
          <w:sz w:val="20"/>
          <w:szCs w:val="20"/>
        </w:rPr>
        <w:t>sub sistem</w:t>
      </w:r>
      <w:r w:rsidRPr="00FE57E0">
        <w:rPr>
          <w:rFonts w:ascii="Segoe UI" w:hAnsi="Segoe UI" w:cs="Segoe UI"/>
          <w:sz w:val="20"/>
          <w:szCs w:val="20"/>
        </w:rPr>
        <w:t xml:space="preserve"> yang terjadi melalui proses perubahan situasi. Rawan pangan adalah keadaan situasi daerah dimana banyak penduduk mengalami kekurangan pangan. Dampak buruk akibat kerawanan pangan terlihat pada penurunan status gizi masyarakat dan status kesehatan masyarakat, sedangkan dampak buruk langsung dari terganggunya ketersediaan pangan serta berkurangnya daya beli masyarakat dapat menimbulkan kemiskinan struktural sehingga dengan usaha apapun pendapatannya tidak mencukupi kebutuhan keluargannya. Kondisi yang terpuruk kerawanan pangan dapat menjurus kepada adanya bencana kelaparan. Indikator pencapaian SPM dari kondisi rawan pangan ini adalah penanganan daerah rawan pangan. Di mana pada tahun 2014 sudah sesuai target SPM yaitu mencapai 55%. </w:t>
      </w:r>
      <w:r w:rsidR="00E4195A" w:rsidRPr="00FE57E0">
        <w:rPr>
          <w:rFonts w:ascii="Segoe UI" w:hAnsi="Segoe UI" w:cs="Segoe UI"/>
          <w:sz w:val="20"/>
          <w:szCs w:val="20"/>
        </w:rPr>
        <w:t>Untuk mengatasi kondisi rawan pangan dilaksanakan</w:t>
      </w:r>
      <w:r w:rsidR="007B32FC" w:rsidRPr="00FE57E0">
        <w:rPr>
          <w:rFonts w:ascii="Segoe UI" w:hAnsi="Segoe UI" w:cs="Segoe UI"/>
          <w:sz w:val="20"/>
          <w:szCs w:val="20"/>
        </w:rPr>
        <w:t xml:space="preserve"> Pengembangan Sistem Kewaspadaan Pangan dan Gizi (SKPG</w:t>
      </w:r>
      <w:r w:rsidR="00D9198C" w:rsidRPr="00FE57E0">
        <w:rPr>
          <w:rFonts w:ascii="Segoe UI" w:hAnsi="Segoe UI" w:cs="Segoe UI"/>
          <w:sz w:val="20"/>
          <w:szCs w:val="20"/>
        </w:rPr>
        <w:t>)</w:t>
      </w:r>
      <w:r w:rsidR="00E4195A" w:rsidRPr="00FE57E0">
        <w:rPr>
          <w:rFonts w:ascii="Segoe UI" w:hAnsi="Segoe UI" w:cs="Segoe UI"/>
          <w:sz w:val="20"/>
          <w:szCs w:val="20"/>
        </w:rPr>
        <w:t>,</w:t>
      </w:r>
      <w:r w:rsidR="007B32FC" w:rsidRPr="00FE57E0">
        <w:rPr>
          <w:rFonts w:ascii="Segoe UI" w:hAnsi="Segoe UI" w:cs="Segoe UI"/>
          <w:sz w:val="20"/>
          <w:szCs w:val="20"/>
        </w:rPr>
        <w:t xml:space="preserve"> Penyusunan Peta Ketahanan dan Kerentanan Pangan</w:t>
      </w:r>
      <w:r w:rsidRPr="00FE57E0">
        <w:rPr>
          <w:rFonts w:ascii="Segoe UI" w:hAnsi="Segoe UI" w:cs="Segoe UI"/>
          <w:sz w:val="20"/>
          <w:szCs w:val="20"/>
        </w:rPr>
        <w:t xml:space="preserve"> </w:t>
      </w:r>
      <w:r w:rsidR="007B32FC" w:rsidRPr="00FE57E0">
        <w:rPr>
          <w:rFonts w:ascii="Segoe UI" w:hAnsi="Segoe UI" w:cs="Segoe UI"/>
          <w:sz w:val="20"/>
          <w:szCs w:val="20"/>
        </w:rPr>
        <w:t>di 15 kecamatan di K</w:t>
      </w:r>
      <w:r w:rsidR="00E4195A" w:rsidRPr="00FE57E0">
        <w:rPr>
          <w:rFonts w:ascii="Segoe UI" w:hAnsi="Segoe UI" w:cs="Segoe UI"/>
          <w:sz w:val="20"/>
          <w:szCs w:val="20"/>
        </w:rPr>
        <w:t>abupaten Wonosobo, pengembangan desa mandiri pangan yang pada tahun 2014 sudah mencapai 21 desa, penyediaan</w:t>
      </w:r>
      <w:r w:rsidR="0074157F" w:rsidRPr="00FE57E0">
        <w:rPr>
          <w:rFonts w:ascii="Segoe UI" w:hAnsi="Segoe UI" w:cs="Segoe UI"/>
          <w:sz w:val="20"/>
          <w:szCs w:val="20"/>
        </w:rPr>
        <w:t>/optimalisasi</w:t>
      </w:r>
      <w:r w:rsidR="00E4195A" w:rsidRPr="00FE57E0">
        <w:rPr>
          <w:rFonts w:ascii="Segoe UI" w:hAnsi="Segoe UI" w:cs="Segoe UI"/>
          <w:sz w:val="20"/>
          <w:szCs w:val="20"/>
        </w:rPr>
        <w:t xml:space="preserve"> lumbung pangan</w:t>
      </w:r>
      <w:r w:rsidR="0074157F" w:rsidRPr="00FE57E0">
        <w:rPr>
          <w:rFonts w:ascii="Segoe UI" w:hAnsi="Segoe UI" w:cs="Segoe UI"/>
          <w:sz w:val="20"/>
          <w:szCs w:val="20"/>
        </w:rPr>
        <w:t xml:space="preserve"> yang pada tahun 2014 baru ada 11 lumbung pangan dan kondisi ini masih di bawah target.</w:t>
      </w:r>
    </w:p>
    <w:p w:rsidR="00B8087C" w:rsidRPr="00FE57E0" w:rsidRDefault="00B8087C" w:rsidP="009E24B3">
      <w:pPr>
        <w:spacing w:after="120"/>
        <w:ind w:left="426"/>
        <w:jc w:val="both"/>
        <w:rPr>
          <w:rFonts w:ascii="Segoe UI" w:hAnsi="Segoe UI" w:cs="Segoe UI"/>
          <w:sz w:val="20"/>
          <w:szCs w:val="20"/>
          <w:lang w:val="id-ID"/>
        </w:rPr>
      </w:pPr>
    </w:p>
    <w:p w:rsidR="003A0968" w:rsidRPr="00FE57E0" w:rsidRDefault="00B8087C" w:rsidP="00B8087C">
      <w:pPr>
        <w:pStyle w:val="ListParagraph"/>
        <w:numPr>
          <w:ilvl w:val="0"/>
          <w:numId w:val="3"/>
        </w:numPr>
        <w:tabs>
          <w:tab w:val="left" w:pos="851"/>
        </w:tabs>
        <w:autoSpaceDE w:val="0"/>
        <w:autoSpaceDN w:val="0"/>
        <w:adjustRightInd w:val="0"/>
        <w:spacing w:after="120"/>
        <w:ind w:left="851" w:hanging="284"/>
        <w:contextualSpacing w:val="0"/>
        <w:rPr>
          <w:rFonts w:ascii="Segoe UI" w:hAnsi="Segoe UI" w:cs="Segoe UI"/>
          <w:b/>
          <w:sz w:val="20"/>
          <w:szCs w:val="20"/>
          <w:lang w:val="id-ID"/>
        </w:rPr>
      </w:pPr>
      <w:r w:rsidRPr="00FE57E0">
        <w:rPr>
          <w:rFonts w:ascii="Segoe UI" w:hAnsi="Segoe UI" w:cs="Segoe UI"/>
          <w:b/>
          <w:sz w:val="20"/>
          <w:szCs w:val="20"/>
          <w:lang w:val="id-ID"/>
        </w:rPr>
        <w:t>Permasalahan dan Solusi</w:t>
      </w:r>
    </w:p>
    <w:p w:rsidR="001A4EA5" w:rsidRPr="00FE57E0" w:rsidRDefault="00531214" w:rsidP="00B8087C">
      <w:pPr>
        <w:pStyle w:val="ListParagraph"/>
        <w:widowControl w:val="0"/>
        <w:spacing w:after="120" w:line="240" w:lineRule="auto"/>
        <w:ind w:left="851"/>
        <w:contextualSpacing w:val="0"/>
        <w:jc w:val="both"/>
        <w:rPr>
          <w:rFonts w:ascii="Segoe UI" w:hAnsi="Segoe UI" w:cs="Segoe UI"/>
          <w:sz w:val="20"/>
          <w:szCs w:val="20"/>
        </w:rPr>
      </w:pPr>
      <w:r w:rsidRPr="00FE57E0">
        <w:rPr>
          <w:rFonts w:ascii="Segoe UI" w:hAnsi="Segoe UI" w:cs="Segoe UI"/>
          <w:sz w:val="20"/>
          <w:szCs w:val="20"/>
          <w:lang w:val="id-ID"/>
        </w:rPr>
        <w:t xml:space="preserve">Beberapa kendala dalam urusan ketahanan pangan adalah menurunnya produksi padi dan bahan pangan lainnya seperti jagung, ubi kayu, ubi jalar. </w:t>
      </w:r>
      <w:r w:rsidR="00E84501" w:rsidRPr="00FE57E0">
        <w:rPr>
          <w:rFonts w:ascii="Segoe UI" w:hAnsi="Segoe UI" w:cs="Segoe UI"/>
          <w:sz w:val="20"/>
          <w:szCs w:val="20"/>
          <w:lang w:val="id-ID"/>
        </w:rPr>
        <w:t>Di satu sisi</w:t>
      </w:r>
      <w:r w:rsidR="005A3F26" w:rsidRPr="00FE57E0">
        <w:rPr>
          <w:rFonts w:ascii="Segoe UI" w:hAnsi="Segoe UI" w:cs="Segoe UI"/>
          <w:sz w:val="20"/>
          <w:szCs w:val="20"/>
          <w:lang w:val="id-ID"/>
        </w:rPr>
        <w:t>,</w:t>
      </w:r>
      <w:r w:rsidR="00E84501" w:rsidRPr="00FE57E0">
        <w:rPr>
          <w:rFonts w:ascii="Segoe UI" w:hAnsi="Segoe UI" w:cs="Segoe UI"/>
          <w:sz w:val="20"/>
          <w:szCs w:val="20"/>
          <w:lang w:val="id-ID"/>
        </w:rPr>
        <w:t xml:space="preserve"> dengan adanya pertambahan penduduk setiap tahunnya kebutuhan akan bahan pangan utama meningkat. Apabila hal ini tidak disikapi secara bijak konsumsi akan melebihi ketersediaan. Sehingga pasokan pangan akan sulit diakses masyarakat karena adanya kelangkaan pangan dan harga yang mahal. Penurunan produksi pangan disebabkan karena banyak faktor antara lain adanya alih fungsi lahan pertanian menjadi non pertanian, </w:t>
      </w:r>
      <w:r w:rsidR="001A4EA5" w:rsidRPr="00FE57E0">
        <w:rPr>
          <w:rFonts w:ascii="Segoe UI" w:hAnsi="Segoe UI" w:cs="Segoe UI"/>
          <w:sz w:val="20"/>
          <w:szCs w:val="20"/>
          <w:lang w:val="id-ID"/>
        </w:rPr>
        <w:t>akibatnya produksi pangan semakin terbatas dibandingkan dengan permintaan yang terus meningkat. Di sisi lain permintaan masyarakat terus bertambah s</w:t>
      </w:r>
      <w:r w:rsidR="009622BB" w:rsidRPr="00FE57E0">
        <w:rPr>
          <w:rFonts w:ascii="Segoe UI" w:hAnsi="Segoe UI" w:cs="Segoe UI"/>
          <w:sz w:val="20"/>
          <w:szCs w:val="20"/>
        </w:rPr>
        <w:t>e</w:t>
      </w:r>
      <w:r w:rsidR="001A4EA5" w:rsidRPr="00FE57E0">
        <w:rPr>
          <w:rFonts w:ascii="Segoe UI" w:hAnsi="Segoe UI" w:cs="Segoe UI"/>
          <w:sz w:val="20"/>
          <w:szCs w:val="20"/>
          <w:lang w:val="id-ID"/>
        </w:rPr>
        <w:t>iring dengan pe</w:t>
      </w:r>
      <w:r w:rsidR="009622BB" w:rsidRPr="00FE57E0">
        <w:rPr>
          <w:rFonts w:ascii="Segoe UI" w:hAnsi="Segoe UI" w:cs="Segoe UI"/>
          <w:sz w:val="20"/>
          <w:szCs w:val="20"/>
        </w:rPr>
        <w:t>rt</w:t>
      </w:r>
      <w:r w:rsidR="001A4EA5" w:rsidRPr="00FE57E0">
        <w:rPr>
          <w:rFonts w:ascii="Segoe UI" w:hAnsi="Segoe UI" w:cs="Segoe UI"/>
          <w:sz w:val="20"/>
          <w:szCs w:val="20"/>
          <w:lang w:val="id-ID"/>
        </w:rPr>
        <w:t xml:space="preserve">ambahan jumlah penduduk. Akibatnya daerah-daerah yang semestinya menjadi penyangga pangan </w:t>
      </w:r>
      <w:r w:rsidR="008A58BE" w:rsidRPr="00FE57E0">
        <w:rPr>
          <w:rFonts w:ascii="Segoe UI" w:hAnsi="Segoe UI" w:cs="Segoe UI"/>
          <w:sz w:val="20"/>
          <w:szCs w:val="20"/>
        </w:rPr>
        <w:t>akan</w:t>
      </w:r>
      <w:r w:rsidR="001A4EA5" w:rsidRPr="00FE57E0">
        <w:rPr>
          <w:rFonts w:ascii="Segoe UI" w:hAnsi="Segoe UI" w:cs="Segoe UI"/>
          <w:sz w:val="20"/>
          <w:szCs w:val="20"/>
          <w:lang w:val="id-ID"/>
        </w:rPr>
        <w:t xml:space="preserve"> mengalami defisit pangan sehingga harus mendatangkan pangan dari daerah lain. Langkah pemerintah untuk melakukan impor beberapa komoditas strategis juga telah menurunkan motivasi petani untuk berproduksi karena harga jual pangan impor lebih rendah dari harga jual di tingkat petani. Biaya produksi petani </w:t>
      </w:r>
      <w:r w:rsidR="00D9198C" w:rsidRPr="00FE57E0">
        <w:rPr>
          <w:rFonts w:ascii="Segoe UI" w:hAnsi="Segoe UI" w:cs="Segoe UI"/>
          <w:sz w:val="20"/>
          <w:szCs w:val="20"/>
        </w:rPr>
        <w:t>semakin</w:t>
      </w:r>
      <w:r w:rsidR="001A4EA5" w:rsidRPr="00FE57E0">
        <w:rPr>
          <w:rFonts w:ascii="Segoe UI" w:hAnsi="Segoe UI" w:cs="Segoe UI"/>
          <w:sz w:val="20"/>
          <w:szCs w:val="20"/>
          <w:lang w:val="id-ID"/>
        </w:rPr>
        <w:t xml:space="preserve"> meningkat karena mahalnya sewa lahan dan benih. Sementara modal tidak mungkin diadakan karena margin yang mereka peroleh sangat tipis bahkan seringkali sampai rugi. </w:t>
      </w:r>
    </w:p>
    <w:p w:rsidR="00C91013" w:rsidRPr="00FE57E0" w:rsidRDefault="008A58BE" w:rsidP="00B8087C">
      <w:pPr>
        <w:pStyle w:val="ListParagraph"/>
        <w:widowControl w:val="0"/>
        <w:spacing w:after="120" w:line="240" w:lineRule="auto"/>
        <w:ind w:left="851"/>
        <w:contextualSpacing w:val="0"/>
        <w:jc w:val="both"/>
        <w:rPr>
          <w:rFonts w:ascii="Segoe UI" w:hAnsi="Segoe UI" w:cs="Segoe UI"/>
          <w:sz w:val="20"/>
          <w:szCs w:val="20"/>
          <w:lang w:val="id-ID"/>
        </w:rPr>
      </w:pPr>
      <w:r w:rsidRPr="00FE57E0">
        <w:rPr>
          <w:rFonts w:ascii="Segoe UI" w:hAnsi="Segoe UI" w:cs="Segoe UI"/>
          <w:sz w:val="20"/>
          <w:szCs w:val="20"/>
        </w:rPr>
        <w:t>Sampai saat ini pemerintah juga belum</w:t>
      </w:r>
      <w:r w:rsidR="00E309EA" w:rsidRPr="00FE57E0">
        <w:rPr>
          <w:rFonts w:ascii="Segoe UI" w:hAnsi="Segoe UI" w:cs="Segoe UI"/>
          <w:sz w:val="20"/>
          <w:szCs w:val="20"/>
          <w:lang w:val="id-ID"/>
        </w:rPr>
        <w:t xml:space="preserve"> optimal </w:t>
      </w:r>
      <w:r w:rsidRPr="00FE57E0">
        <w:rPr>
          <w:rFonts w:ascii="Segoe UI" w:hAnsi="Segoe UI" w:cs="Segoe UI"/>
          <w:sz w:val="20"/>
          <w:szCs w:val="20"/>
        </w:rPr>
        <w:t xml:space="preserve">dalam melaksanakan </w:t>
      </w:r>
      <w:r w:rsidR="00E309EA" w:rsidRPr="00FE57E0">
        <w:rPr>
          <w:rFonts w:ascii="Segoe UI" w:hAnsi="Segoe UI" w:cs="Segoe UI"/>
          <w:sz w:val="20"/>
          <w:szCs w:val="20"/>
          <w:lang w:val="id-ID"/>
        </w:rPr>
        <w:t xml:space="preserve">kedaulatan pangan. </w:t>
      </w:r>
      <w:r w:rsidRPr="00FE57E0">
        <w:rPr>
          <w:rFonts w:ascii="Segoe UI" w:hAnsi="Segoe UI" w:cs="Segoe UI"/>
          <w:sz w:val="20"/>
          <w:szCs w:val="20"/>
        </w:rPr>
        <w:t>P</w:t>
      </w:r>
      <w:r w:rsidR="00C91013" w:rsidRPr="00FE57E0">
        <w:rPr>
          <w:rFonts w:ascii="Segoe UI" w:hAnsi="Segoe UI" w:cs="Segoe UI"/>
          <w:sz w:val="20"/>
          <w:szCs w:val="20"/>
          <w:lang w:val="id-ID"/>
        </w:rPr>
        <w:t xml:space="preserve">embangunan pertanian saat ini </w:t>
      </w:r>
      <w:r w:rsidR="009622BB" w:rsidRPr="00FE57E0">
        <w:rPr>
          <w:rFonts w:ascii="Segoe UI" w:hAnsi="Segoe UI" w:cs="Segoe UI"/>
          <w:sz w:val="20"/>
          <w:szCs w:val="20"/>
        </w:rPr>
        <w:t>masih mengedepankan bisnis pertanian</w:t>
      </w:r>
      <w:r w:rsidR="00C91013" w:rsidRPr="00FE57E0">
        <w:rPr>
          <w:rFonts w:ascii="Segoe UI" w:hAnsi="Segoe UI" w:cs="Segoe UI"/>
          <w:sz w:val="20"/>
          <w:szCs w:val="20"/>
          <w:lang w:val="id-ID"/>
        </w:rPr>
        <w:t xml:space="preserve"> yang tidak akan mampu menjawab permasalahan petani dan bahkan mendorong terjadinya krisi</w:t>
      </w:r>
      <w:r w:rsidR="009622BB" w:rsidRPr="00FE57E0">
        <w:rPr>
          <w:rFonts w:ascii="Segoe UI" w:hAnsi="Segoe UI" w:cs="Segoe UI"/>
          <w:sz w:val="20"/>
          <w:szCs w:val="20"/>
        </w:rPr>
        <w:t>s</w:t>
      </w:r>
      <w:r w:rsidR="00C91013" w:rsidRPr="00FE57E0">
        <w:rPr>
          <w:rFonts w:ascii="Segoe UI" w:hAnsi="Segoe UI" w:cs="Segoe UI"/>
          <w:sz w:val="20"/>
          <w:szCs w:val="20"/>
          <w:lang w:val="id-ID"/>
        </w:rPr>
        <w:t xml:space="preserve"> pangan. Karena pemerintah </w:t>
      </w:r>
      <w:r w:rsidR="009622BB" w:rsidRPr="00FE57E0">
        <w:rPr>
          <w:rFonts w:ascii="Segoe UI" w:hAnsi="Segoe UI" w:cs="Segoe UI"/>
          <w:sz w:val="20"/>
          <w:szCs w:val="20"/>
        </w:rPr>
        <w:t xml:space="preserve">dituntut </w:t>
      </w:r>
      <w:r w:rsidR="00C91013" w:rsidRPr="00FE57E0">
        <w:rPr>
          <w:rFonts w:ascii="Segoe UI" w:hAnsi="Segoe UI" w:cs="Segoe UI"/>
          <w:sz w:val="20"/>
          <w:szCs w:val="20"/>
          <w:lang w:val="id-ID"/>
        </w:rPr>
        <w:t xml:space="preserve">untuk memenuhi permintaan investor, </w:t>
      </w:r>
      <w:r w:rsidR="00C91013" w:rsidRPr="00FE57E0">
        <w:rPr>
          <w:rFonts w:ascii="Segoe UI" w:hAnsi="Segoe UI" w:cs="Segoe UI"/>
          <w:sz w:val="20"/>
          <w:szCs w:val="20"/>
          <w:lang w:val="id-ID"/>
        </w:rPr>
        <w:lastRenderedPageBreak/>
        <w:t>termasuk permintaan pembebasan tanah dan penguasaan air untuk menjadi salah satu persyaratan investasi, sehingga sebagian besar tanah pertanian akan dikuasai koorporasi dengan demikian kedaulatan pangan menjadi tergadai.</w:t>
      </w:r>
    </w:p>
    <w:p w:rsidR="008A58BE" w:rsidRPr="00FE57E0" w:rsidRDefault="00C91013" w:rsidP="00B8087C">
      <w:pPr>
        <w:pStyle w:val="ListParagraph"/>
        <w:widowControl w:val="0"/>
        <w:spacing w:after="120" w:line="240" w:lineRule="auto"/>
        <w:ind w:left="851"/>
        <w:contextualSpacing w:val="0"/>
        <w:jc w:val="both"/>
        <w:rPr>
          <w:rFonts w:ascii="Segoe UI" w:hAnsi="Segoe UI" w:cs="Segoe UI"/>
          <w:b/>
        </w:rPr>
      </w:pPr>
      <w:r w:rsidRPr="00FE57E0">
        <w:rPr>
          <w:rFonts w:ascii="Segoe UI" w:hAnsi="Segoe UI" w:cs="Segoe UI"/>
          <w:sz w:val="20"/>
          <w:szCs w:val="20"/>
          <w:lang w:val="id-ID"/>
        </w:rPr>
        <w:t>Untuk menciptakan kedaulatan pangan</w:t>
      </w:r>
      <w:r w:rsidR="005A3F26" w:rsidRPr="00FE57E0">
        <w:rPr>
          <w:rFonts w:ascii="Segoe UI" w:hAnsi="Segoe UI" w:cs="Segoe UI"/>
          <w:sz w:val="20"/>
          <w:szCs w:val="20"/>
          <w:lang w:val="id-ID"/>
        </w:rPr>
        <w:t>,</w:t>
      </w:r>
      <w:r w:rsidRPr="00FE57E0">
        <w:rPr>
          <w:rFonts w:ascii="Segoe UI" w:hAnsi="Segoe UI" w:cs="Segoe UI"/>
          <w:sz w:val="20"/>
          <w:szCs w:val="20"/>
          <w:lang w:val="id-ID"/>
        </w:rPr>
        <w:t xml:space="preserve"> pemerintah harus berpihak kepada petani dengan melakukan </w:t>
      </w:r>
      <w:r w:rsidR="00A25BD7" w:rsidRPr="00FE57E0">
        <w:rPr>
          <w:rFonts w:ascii="Segoe UI" w:hAnsi="Segoe UI" w:cs="Segoe UI"/>
          <w:sz w:val="20"/>
          <w:szCs w:val="20"/>
        </w:rPr>
        <w:t>budidaya pertanian berkelanjutan</w:t>
      </w:r>
      <w:r w:rsidR="008A58BE" w:rsidRPr="00FE57E0">
        <w:rPr>
          <w:rFonts w:ascii="Segoe UI" w:hAnsi="Segoe UI" w:cs="Segoe UI"/>
          <w:sz w:val="20"/>
          <w:szCs w:val="20"/>
        </w:rPr>
        <w:t xml:space="preserve">, melaksanakan swasembada pangan, </w:t>
      </w:r>
      <w:r w:rsidRPr="00FE57E0">
        <w:rPr>
          <w:rFonts w:ascii="Segoe UI" w:hAnsi="Segoe UI" w:cs="Segoe UI"/>
          <w:sz w:val="20"/>
          <w:szCs w:val="20"/>
          <w:lang w:val="id-ID"/>
        </w:rPr>
        <w:t xml:space="preserve"> melakukan reformasi agraria secara bertahap untuk mengatasi lahan pertanian yang terbatas</w:t>
      </w:r>
      <w:r w:rsidR="008A58BE" w:rsidRPr="00FE57E0">
        <w:rPr>
          <w:rFonts w:ascii="Segoe UI" w:hAnsi="Segoe UI" w:cs="Segoe UI"/>
          <w:sz w:val="20"/>
          <w:szCs w:val="20"/>
        </w:rPr>
        <w:t>, m</w:t>
      </w:r>
      <w:r w:rsidRPr="00FE57E0">
        <w:rPr>
          <w:rFonts w:ascii="Segoe UI" w:hAnsi="Segoe UI" w:cs="Segoe UI"/>
          <w:sz w:val="20"/>
          <w:szCs w:val="20"/>
          <w:lang w:val="id-ID"/>
        </w:rPr>
        <w:t>eningka</w:t>
      </w:r>
      <w:r w:rsidR="00114409" w:rsidRPr="00FE57E0">
        <w:rPr>
          <w:rFonts w:ascii="Segoe UI" w:hAnsi="Segoe UI" w:cs="Segoe UI"/>
          <w:sz w:val="20"/>
          <w:szCs w:val="20"/>
          <w:lang w:val="id-ID"/>
        </w:rPr>
        <w:t>t</w:t>
      </w:r>
      <w:r w:rsidRPr="00FE57E0">
        <w:rPr>
          <w:rFonts w:ascii="Segoe UI" w:hAnsi="Segoe UI" w:cs="Segoe UI"/>
          <w:sz w:val="20"/>
          <w:szCs w:val="20"/>
          <w:lang w:val="id-ID"/>
        </w:rPr>
        <w:t xml:space="preserve">kan peran </w:t>
      </w:r>
      <w:r w:rsidR="00A25BD7" w:rsidRPr="00FE57E0">
        <w:rPr>
          <w:rFonts w:ascii="Segoe UI" w:hAnsi="Segoe UI" w:cs="Segoe UI"/>
          <w:sz w:val="20"/>
          <w:szCs w:val="20"/>
        </w:rPr>
        <w:t>badan usaha (BUMD</w:t>
      </w:r>
      <w:r w:rsidR="00D9198C" w:rsidRPr="00FE57E0">
        <w:rPr>
          <w:rFonts w:ascii="Segoe UI" w:hAnsi="Segoe UI" w:cs="Segoe UI"/>
          <w:sz w:val="20"/>
          <w:szCs w:val="20"/>
        </w:rPr>
        <w:t>es</w:t>
      </w:r>
      <w:r w:rsidR="00A25BD7" w:rsidRPr="00FE57E0">
        <w:rPr>
          <w:rFonts w:ascii="Segoe UI" w:hAnsi="Segoe UI" w:cs="Segoe UI"/>
          <w:sz w:val="20"/>
          <w:szCs w:val="20"/>
        </w:rPr>
        <w:t>)</w:t>
      </w:r>
      <w:r w:rsidRPr="00FE57E0">
        <w:rPr>
          <w:rFonts w:ascii="Segoe UI" w:hAnsi="Segoe UI" w:cs="Segoe UI"/>
          <w:sz w:val="20"/>
          <w:szCs w:val="20"/>
          <w:lang w:val="id-ID"/>
        </w:rPr>
        <w:t xml:space="preserve"> untuk mengambil pan</w:t>
      </w:r>
      <w:r w:rsidR="008A58BE" w:rsidRPr="00FE57E0">
        <w:rPr>
          <w:rFonts w:ascii="Segoe UI" w:hAnsi="Segoe UI" w:cs="Segoe UI"/>
          <w:sz w:val="20"/>
          <w:szCs w:val="20"/>
          <w:lang w:val="id-ID"/>
        </w:rPr>
        <w:t>gsa pasar di bidang perbenihan</w:t>
      </w:r>
      <w:r w:rsidR="008A58BE" w:rsidRPr="00FE57E0">
        <w:rPr>
          <w:rFonts w:ascii="Segoe UI" w:hAnsi="Segoe UI" w:cs="Segoe UI"/>
          <w:sz w:val="20"/>
          <w:szCs w:val="20"/>
        </w:rPr>
        <w:t xml:space="preserve">, </w:t>
      </w:r>
      <w:r w:rsidR="008A58BE" w:rsidRPr="00FE57E0">
        <w:rPr>
          <w:rFonts w:ascii="Segoe UI" w:hAnsi="Segoe UI" w:cs="Segoe UI"/>
          <w:sz w:val="20"/>
          <w:szCs w:val="20"/>
          <w:lang w:val="id-ID"/>
        </w:rPr>
        <w:t xml:space="preserve">memberikan dana talangan </w:t>
      </w:r>
      <w:r w:rsidR="008A58BE" w:rsidRPr="00FE57E0">
        <w:rPr>
          <w:rFonts w:ascii="Segoe UI" w:hAnsi="Segoe UI" w:cs="Segoe UI"/>
          <w:sz w:val="20"/>
          <w:szCs w:val="20"/>
        </w:rPr>
        <w:t>pada</w:t>
      </w:r>
      <w:r w:rsidR="008A58BE" w:rsidRPr="00FE57E0">
        <w:rPr>
          <w:rFonts w:ascii="Segoe UI" w:hAnsi="Segoe UI" w:cs="Segoe UI"/>
          <w:sz w:val="20"/>
          <w:szCs w:val="20"/>
          <w:lang w:val="id-ID"/>
        </w:rPr>
        <w:t xml:space="preserve"> petani agar  h</w:t>
      </w:r>
      <w:r w:rsidR="009622BB" w:rsidRPr="00FE57E0">
        <w:rPr>
          <w:rFonts w:ascii="Segoe UI" w:hAnsi="Segoe UI" w:cs="Segoe UI"/>
          <w:sz w:val="20"/>
          <w:szCs w:val="20"/>
        </w:rPr>
        <w:t>a</w:t>
      </w:r>
      <w:r w:rsidR="008A58BE" w:rsidRPr="00FE57E0">
        <w:rPr>
          <w:rFonts w:ascii="Segoe UI" w:hAnsi="Segoe UI" w:cs="Segoe UI"/>
          <w:sz w:val="20"/>
          <w:szCs w:val="20"/>
          <w:lang w:val="id-ID"/>
        </w:rPr>
        <w:t>rga jual tetap terjaga dan tidak turun</w:t>
      </w:r>
      <w:r w:rsidR="008A58BE" w:rsidRPr="00FE57E0">
        <w:rPr>
          <w:rFonts w:ascii="Segoe UI" w:hAnsi="Segoe UI" w:cs="Segoe UI"/>
          <w:sz w:val="20"/>
          <w:szCs w:val="20"/>
        </w:rPr>
        <w:t xml:space="preserve">, </w:t>
      </w:r>
      <w:r w:rsidR="008A58BE" w:rsidRPr="00FE57E0">
        <w:rPr>
          <w:rFonts w:ascii="Segoe UI" w:hAnsi="Segoe UI" w:cs="Segoe UI"/>
          <w:sz w:val="20"/>
          <w:szCs w:val="20"/>
          <w:lang w:val="id-ID"/>
        </w:rPr>
        <w:t>kerjasama dengan pihak perbankan untuk menyalurkan dana bagi permodalan petani</w:t>
      </w:r>
      <w:r w:rsidR="008A58BE" w:rsidRPr="00FE57E0">
        <w:rPr>
          <w:rFonts w:ascii="Segoe UI" w:hAnsi="Segoe UI" w:cs="Segoe UI"/>
          <w:sz w:val="20"/>
          <w:szCs w:val="20"/>
        </w:rPr>
        <w:t xml:space="preserve"> (KUR), mengoptimalkan pelaksanaan subsidi pupuk.</w:t>
      </w:r>
      <w:bookmarkStart w:id="0" w:name="_GoBack"/>
      <w:bookmarkEnd w:id="0"/>
    </w:p>
    <w:sectPr w:rsidR="008A58BE" w:rsidRPr="00FE57E0" w:rsidSect="007A096E">
      <w:footerReference w:type="even" r:id="rId9"/>
      <w:footerReference w:type="default" r:id="rId10"/>
      <w:pgSz w:w="11907" w:h="16840" w:code="9"/>
      <w:pgMar w:top="1843" w:right="1555" w:bottom="1699" w:left="1843" w:header="1138" w:footer="1138" w:gutter="0"/>
      <w:pgNumType w:start="167"/>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560" w:rsidRDefault="00104560">
      <w:r>
        <w:separator/>
      </w:r>
    </w:p>
  </w:endnote>
  <w:endnote w:type="continuationSeparator" w:id="0">
    <w:p w:rsidR="00104560" w:rsidRDefault="00104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yriad Pro SemiExt">
    <w:altName w:val="Arial"/>
    <w:panose1 w:val="00000000000000000000"/>
    <w:charset w:val="00"/>
    <w:family w:val="swiss"/>
    <w:notTrueType/>
    <w:pitch w:val="variable"/>
    <w:sig w:usb0="00000001" w:usb1="50002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3EA" w:rsidRDefault="001723EA" w:rsidP="008C05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23EA" w:rsidRDefault="001723EA" w:rsidP="00286A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3EA" w:rsidRPr="00FE57E0" w:rsidRDefault="001723EA" w:rsidP="001723EA">
    <w:pPr>
      <w:pStyle w:val="Footer"/>
      <w:framePr w:wrap="around" w:vAnchor="text" w:hAnchor="margin" w:xAlign="right" w:y="1"/>
      <w:rPr>
        <w:rStyle w:val="PageNumber"/>
        <w:rFonts w:ascii="Segoe UI" w:hAnsi="Segoe UI" w:cs="Segoe UI"/>
        <w:sz w:val="18"/>
        <w:szCs w:val="18"/>
      </w:rPr>
    </w:pPr>
    <w:r w:rsidRPr="00FE57E0">
      <w:rPr>
        <w:rStyle w:val="PageNumber"/>
        <w:rFonts w:ascii="Segoe UI" w:hAnsi="Segoe UI" w:cs="Segoe UI"/>
        <w:sz w:val="18"/>
        <w:szCs w:val="18"/>
      </w:rPr>
      <w:fldChar w:fldCharType="begin"/>
    </w:r>
    <w:r w:rsidRPr="00FE57E0">
      <w:rPr>
        <w:rStyle w:val="PageNumber"/>
        <w:rFonts w:ascii="Segoe UI" w:hAnsi="Segoe UI" w:cs="Segoe UI"/>
        <w:sz w:val="18"/>
        <w:szCs w:val="18"/>
      </w:rPr>
      <w:instrText xml:space="preserve">PAGE  </w:instrText>
    </w:r>
    <w:r w:rsidRPr="00FE57E0">
      <w:rPr>
        <w:rStyle w:val="PageNumber"/>
        <w:rFonts w:ascii="Segoe UI" w:hAnsi="Segoe UI" w:cs="Segoe UI"/>
        <w:sz w:val="18"/>
        <w:szCs w:val="18"/>
      </w:rPr>
      <w:fldChar w:fldCharType="separate"/>
    </w:r>
    <w:r w:rsidR="007A096E">
      <w:rPr>
        <w:rStyle w:val="PageNumber"/>
        <w:rFonts w:ascii="Segoe UI" w:hAnsi="Segoe UI" w:cs="Segoe UI"/>
        <w:noProof/>
        <w:sz w:val="18"/>
        <w:szCs w:val="18"/>
      </w:rPr>
      <w:t>173</w:t>
    </w:r>
    <w:r w:rsidRPr="00FE57E0">
      <w:rPr>
        <w:rStyle w:val="PageNumber"/>
        <w:rFonts w:ascii="Segoe UI" w:hAnsi="Segoe UI" w:cs="Segoe UI"/>
        <w:sz w:val="18"/>
        <w:szCs w:val="18"/>
      </w:rPr>
      <w:fldChar w:fldCharType="end"/>
    </w:r>
  </w:p>
  <w:p w:rsidR="001723EA" w:rsidRPr="00517823" w:rsidRDefault="00FE57E0" w:rsidP="00517823">
    <w:pPr>
      <w:pStyle w:val="Footer"/>
      <w:ind w:right="360"/>
      <w:rPr>
        <w:rFonts w:ascii="Myriad Pro SemiExt" w:hAnsi="Myriad Pro SemiExt"/>
        <w:i/>
        <w:sz w:val="16"/>
        <w:szCs w:val="16"/>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560" w:rsidRDefault="00104560">
      <w:r>
        <w:separator/>
      </w:r>
    </w:p>
  </w:footnote>
  <w:footnote w:type="continuationSeparator" w:id="0">
    <w:p w:rsidR="00104560" w:rsidRDefault="001045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76196"/>
    <w:multiLevelType w:val="hybridMultilevel"/>
    <w:tmpl w:val="F8C8B138"/>
    <w:lvl w:ilvl="0" w:tplc="04090005">
      <w:start w:val="1"/>
      <w:numFmt w:val="bullet"/>
      <w:lvlText w:val=""/>
      <w:lvlJc w:val="left"/>
      <w:pPr>
        <w:ind w:left="1570" w:hanging="360"/>
      </w:pPr>
      <w:rPr>
        <w:rFonts w:ascii="Wingdings" w:hAnsi="Wingdings" w:hint="default"/>
      </w:rPr>
    </w:lvl>
    <w:lvl w:ilvl="1" w:tplc="04210003" w:tentative="1">
      <w:start w:val="1"/>
      <w:numFmt w:val="bullet"/>
      <w:lvlText w:val="o"/>
      <w:lvlJc w:val="left"/>
      <w:pPr>
        <w:ind w:left="2290" w:hanging="360"/>
      </w:pPr>
      <w:rPr>
        <w:rFonts w:ascii="Courier New" w:hAnsi="Courier New" w:cs="Courier New" w:hint="default"/>
      </w:rPr>
    </w:lvl>
    <w:lvl w:ilvl="2" w:tplc="04210005" w:tentative="1">
      <w:start w:val="1"/>
      <w:numFmt w:val="bullet"/>
      <w:lvlText w:val=""/>
      <w:lvlJc w:val="left"/>
      <w:pPr>
        <w:ind w:left="3010" w:hanging="360"/>
      </w:pPr>
      <w:rPr>
        <w:rFonts w:ascii="Wingdings" w:hAnsi="Wingdings" w:hint="default"/>
      </w:rPr>
    </w:lvl>
    <w:lvl w:ilvl="3" w:tplc="04210001" w:tentative="1">
      <w:start w:val="1"/>
      <w:numFmt w:val="bullet"/>
      <w:lvlText w:val=""/>
      <w:lvlJc w:val="left"/>
      <w:pPr>
        <w:ind w:left="3730" w:hanging="360"/>
      </w:pPr>
      <w:rPr>
        <w:rFonts w:ascii="Symbol" w:hAnsi="Symbol" w:hint="default"/>
      </w:rPr>
    </w:lvl>
    <w:lvl w:ilvl="4" w:tplc="04210003" w:tentative="1">
      <w:start w:val="1"/>
      <w:numFmt w:val="bullet"/>
      <w:lvlText w:val="o"/>
      <w:lvlJc w:val="left"/>
      <w:pPr>
        <w:ind w:left="4450" w:hanging="360"/>
      </w:pPr>
      <w:rPr>
        <w:rFonts w:ascii="Courier New" w:hAnsi="Courier New" w:cs="Courier New" w:hint="default"/>
      </w:rPr>
    </w:lvl>
    <w:lvl w:ilvl="5" w:tplc="04210005" w:tentative="1">
      <w:start w:val="1"/>
      <w:numFmt w:val="bullet"/>
      <w:lvlText w:val=""/>
      <w:lvlJc w:val="left"/>
      <w:pPr>
        <w:ind w:left="5170" w:hanging="360"/>
      </w:pPr>
      <w:rPr>
        <w:rFonts w:ascii="Wingdings" w:hAnsi="Wingdings" w:hint="default"/>
      </w:rPr>
    </w:lvl>
    <w:lvl w:ilvl="6" w:tplc="04210001" w:tentative="1">
      <w:start w:val="1"/>
      <w:numFmt w:val="bullet"/>
      <w:lvlText w:val=""/>
      <w:lvlJc w:val="left"/>
      <w:pPr>
        <w:ind w:left="5890" w:hanging="360"/>
      </w:pPr>
      <w:rPr>
        <w:rFonts w:ascii="Symbol" w:hAnsi="Symbol" w:hint="default"/>
      </w:rPr>
    </w:lvl>
    <w:lvl w:ilvl="7" w:tplc="04210003" w:tentative="1">
      <w:start w:val="1"/>
      <w:numFmt w:val="bullet"/>
      <w:lvlText w:val="o"/>
      <w:lvlJc w:val="left"/>
      <w:pPr>
        <w:ind w:left="6610" w:hanging="360"/>
      </w:pPr>
      <w:rPr>
        <w:rFonts w:ascii="Courier New" w:hAnsi="Courier New" w:cs="Courier New" w:hint="default"/>
      </w:rPr>
    </w:lvl>
    <w:lvl w:ilvl="8" w:tplc="04210005" w:tentative="1">
      <w:start w:val="1"/>
      <w:numFmt w:val="bullet"/>
      <w:lvlText w:val=""/>
      <w:lvlJc w:val="left"/>
      <w:pPr>
        <w:ind w:left="7330" w:hanging="360"/>
      </w:pPr>
      <w:rPr>
        <w:rFonts w:ascii="Wingdings" w:hAnsi="Wingdings" w:hint="default"/>
      </w:rPr>
    </w:lvl>
  </w:abstractNum>
  <w:abstractNum w:abstractNumId="1">
    <w:nsid w:val="40C34261"/>
    <w:multiLevelType w:val="hybridMultilevel"/>
    <w:tmpl w:val="C40A44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132553"/>
    <w:multiLevelType w:val="hybridMultilevel"/>
    <w:tmpl w:val="0ABE76D8"/>
    <w:lvl w:ilvl="0" w:tplc="6CFC8FA4">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defaultTabStop w:val="709"/>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F20"/>
    <w:rsid w:val="0000088F"/>
    <w:rsid w:val="0000205C"/>
    <w:rsid w:val="00002EDC"/>
    <w:rsid w:val="00003C07"/>
    <w:rsid w:val="00007CAD"/>
    <w:rsid w:val="0001201E"/>
    <w:rsid w:val="00016ED3"/>
    <w:rsid w:val="0002374E"/>
    <w:rsid w:val="00023D9C"/>
    <w:rsid w:val="00026A25"/>
    <w:rsid w:val="000313EC"/>
    <w:rsid w:val="00033B9A"/>
    <w:rsid w:val="000344FB"/>
    <w:rsid w:val="0003664C"/>
    <w:rsid w:val="000422B9"/>
    <w:rsid w:val="00055D15"/>
    <w:rsid w:val="000609E4"/>
    <w:rsid w:val="00065696"/>
    <w:rsid w:val="00070AF5"/>
    <w:rsid w:val="00073A13"/>
    <w:rsid w:val="000765D1"/>
    <w:rsid w:val="00076DCE"/>
    <w:rsid w:val="00077FF8"/>
    <w:rsid w:val="00083C1F"/>
    <w:rsid w:val="00084C3D"/>
    <w:rsid w:val="00086A03"/>
    <w:rsid w:val="00090145"/>
    <w:rsid w:val="00092505"/>
    <w:rsid w:val="000930BD"/>
    <w:rsid w:val="000A3AE1"/>
    <w:rsid w:val="000A4F0B"/>
    <w:rsid w:val="000A6C40"/>
    <w:rsid w:val="000B0ED6"/>
    <w:rsid w:val="000B2112"/>
    <w:rsid w:val="000B373E"/>
    <w:rsid w:val="000B3BC8"/>
    <w:rsid w:val="000B6192"/>
    <w:rsid w:val="000B65F9"/>
    <w:rsid w:val="000C085B"/>
    <w:rsid w:val="000D1CAD"/>
    <w:rsid w:val="000D545D"/>
    <w:rsid w:val="000D7F23"/>
    <w:rsid w:val="000E10DB"/>
    <w:rsid w:val="000F6247"/>
    <w:rsid w:val="000F6AF8"/>
    <w:rsid w:val="000F6E80"/>
    <w:rsid w:val="000F78D4"/>
    <w:rsid w:val="00100995"/>
    <w:rsid w:val="00101D72"/>
    <w:rsid w:val="00102FBD"/>
    <w:rsid w:val="00104560"/>
    <w:rsid w:val="00110086"/>
    <w:rsid w:val="001122B3"/>
    <w:rsid w:val="00112D24"/>
    <w:rsid w:val="00114409"/>
    <w:rsid w:val="0011556F"/>
    <w:rsid w:val="00116EC3"/>
    <w:rsid w:val="00120F6E"/>
    <w:rsid w:val="001210F0"/>
    <w:rsid w:val="001276DF"/>
    <w:rsid w:val="00131EE8"/>
    <w:rsid w:val="00140E10"/>
    <w:rsid w:val="00142AA6"/>
    <w:rsid w:val="00150424"/>
    <w:rsid w:val="0015229F"/>
    <w:rsid w:val="001539E4"/>
    <w:rsid w:val="001553DE"/>
    <w:rsid w:val="0015676A"/>
    <w:rsid w:val="00160264"/>
    <w:rsid w:val="00165F83"/>
    <w:rsid w:val="00166664"/>
    <w:rsid w:val="00166B23"/>
    <w:rsid w:val="00171159"/>
    <w:rsid w:val="001714BD"/>
    <w:rsid w:val="001723EA"/>
    <w:rsid w:val="00182319"/>
    <w:rsid w:val="00186A11"/>
    <w:rsid w:val="00186A86"/>
    <w:rsid w:val="00187D51"/>
    <w:rsid w:val="001910AA"/>
    <w:rsid w:val="001937CC"/>
    <w:rsid w:val="00196863"/>
    <w:rsid w:val="001A2920"/>
    <w:rsid w:val="001A3313"/>
    <w:rsid w:val="001A3F17"/>
    <w:rsid w:val="001A4EA5"/>
    <w:rsid w:val="001A56ED"/>
    <w:rsid w:val="001A6656"/>
    <w:rsid w:val="001B203C"/>
    <w:rsid w:val="001B2388"/>
    <w:rsid w:val="001B6243"/>
    <w:rsid w:val="001B780F"/>
    <w:rsid w:val="001D3428"/>
    <w:rsid w:val="001D586A"/>
    <w:rsid w:val="001D6F2F"/>
    <w:rsid w:val="001D73C3"/>
    <w:rsid w:val="001D7FA5"/>
    <w:rsid w:val="001E192C"/>
    <w:rsid w:val="001E1F8E"/>
    <w:rsid w:val="001E270A"/>
    <w:rsid w:val="001E764B"/>
    <w:rsid w:val="001F3FA2"/>
    <w:rsid w:val="00201BD1"/>
    <w:rsid w:val="00203144"/>
    <w:rsid w:val="00203F0C"/>
    <w:rsid w:val="00204A71"/>
    <w:rsid w:val="00210383"/>
    <w:rsid w:val="00211647"/>
    <w:rsid w:val="002156A1"/>
    <w:rsid w:val="002332D7"/>
    <w:rsid w:val="00233A84"/>
    <w:rsid w:val="0023492B"/>
    <w:rsid w:val="00240D6E"/>
    <w:rsid w:val="0024358B"/>
    <w:rsid w:val="00243804"/>
    <w:rsid w:val="0024482B"/>
    <w:rsid w:val="00251A5D"/>
    <w:rsid w:val="00253893"/>
    <w:rsid w:val="00257A84"/>
    <w:rsid w:val="00262194"/>
    <w:rsid w:val="00262E68"/>
    <w:rsid w:val="00266CD4"/>
    <w:rsid w:val="00267E80"/>
    <w:rsid w:val="002700B5"/>
    <w:rsid w:val="00273FD5"/>
    <w:rsid w:val="00280F24"/>
    <w:rsid w:val="0028501B"/>
    <w:rsid w:val="00286A13"/>
    <w:rsid w:val="00286EBB"/>
    <w:rsid w:val="0029048E"/>
    <w:rsid w:val="00293D6B"/>
    <w:rsid w:val="0029689F"/>
    <w:rsid w:val="002A3ADC"/>
    <w:rsid w:val="002B085B"/>
    <w:rsid w:val="002B0F92"/>
    <w:rsid w:val="002B3518"/>
    <w:rsid w:val="002B42E1"/>
    <w:rsid w:val="002B5389"/>
    <w:rsid w:val="002C12ED"/>
    <w:rsid w:val="002E0A55"/>
    <w:rsid w:val="002E1BAE"/>
    <w:rsid w:val="002E2875"/>
    <w:rsid w:val="002E5B01"/>
    <w:rsid w:val="002F0EA8"/>
    <w:rsid w:val="002F1358"/>
    <w:rsid w:val="002F34C5"/>
    <w:rsid w:val="002F3AA3"/>
    <w:rsid w:val="002F46F1"/>
    <w:rsid w:val="0030456D"/>
    <w:rsid w:val="003059A2"/>
    <w:rsid w:val="0031144C"/>
    <w:rsid w:val="003114EE"/>
    <w:rsid w:val="00317CE9"/>
    <w:rsid w:val="00320F8D"/>
    <w:rsid w:val="00324E93"/>
    <w:rsid w:val="00326FF6"/>
    <w:rsid w:val="00336DBF"/>
    <w:rsid w:val="00340BE3"/>
    <w:rsid w:val="00343DB6"/>
    <w:rsid w:val="00344D90"/>
    <w:rsid w:val="00345182"/>
    <w:rsid w:val="003459DB"/>
    <w:rsid w:val="0037558A"/>
    <w:rsid w:val="00387418"/>
    <w:rsid w:val="003933E8"/>
    <w:rsid w:val="0039439D"/>
    <w:rsid w:val="0039512F"/>
    <w:rsid w:val="0039752F"/>
    <w:rsid w:val="003A0968"/>
    <w:rsid w:val="003A510E"/>
    <w:rsid w:val="003B1382"/>
    <w:rsid w:val="003B25EE"/>
    <w:rsid w:val="003C2DA7"/>
    <w:rsid w:val="003C32A3"/>
    <w:rsid w:val="003D6A95"/>
    <w:rsid w:val="003E3AA2"/>
    <w:rsid w:val="003E6D30"/>
    <w:rsid w:val="003E7C6C"/>
    <w:rsid w:val="0040018A"/>
    <w:rsid w:val="0040697D"/>
    <w:rsid w:val="004153DC"/>
    <w:rsid w:val="004156F9"/>
    <w:rsid w:val="004160CE"/>
    <w:rsid w:val="004171E1"/>
    <w:rsid w:val="00421AF7"/>
    <w:rsid w:val="00423C6D"/>
    <w:rsid w:val="004346F3"/>
    <w:rsid w:val="004426D2"/>
    <w:rsid w:val="00442C6B"/>
    <w:rsid w:val="00451197"/>
    <w:rsid w:val="00454C4D"/>
    <w:rsid w:val="00465D64"/>
    <w:rsid w:val="0047385C"/>
    <w:rsid w:val="00482AB9"/>
    <w:rsid w:val="0049206D"/>
    <w:rsid w:val="004924FD"/>
    <w:rsid w:val="00495A26"/>
    <w:rsid w:val="004A33E5"/>
    <w:rsid w:val="004A402D"/>
    <w:rsid w:val="004A590D"/>
    <w:rsid w:val="004B4BF4"/>
    <w:rsid w:val="004B728C"/>
    <w:rsid w:val="004C40FB"/>
    <w:rsid w:val="004D37F8"/>
    <w:rsid w:val="004D405E"/>
    <w:rsid w:val="004D466E"/>
    <w:rsid w:val="004E1B74"/>
    <w:rsid w:val="004E61B6"/>
    <w:rsid w:val="0050797C"/>
    <w:rsid w:val="00510959"/>
    <w:rsid w:val="00510EFC"/>
    <w:rsid w:val="0051208C"/>
    <w:rsid w:val="00517823"/>
    <w:rsid w:val="0052219B"/>
    <w:rsid w:val="00526DF0"/>
    <w:rsid w:val="00527EA2"/>
    <w:rsid w:val="00531214"/>
    <w:rsid w:val="005378A1"/>
    <w:rsid w:val="00542BDF"/>
    <w:rsid w:val="00560338"/>
    <w:rsid w:val="005678D3"/>
    <w:rsid w:val="00571583"/>
    <w:rsid w:val="005721B7"/>
    <w:rsid w:val="0057560F"/>
    <w:rsid w:val="00575707"/>
    <w:rsid w:val="005860E9"/>
    <w:rsid w:val="005922C7"/>
    <w:rsid w:val="00592961"/>
    <w:rsid w:val="00594217"/>
    <w:rsid w:val="00597AF8"/>
    <w:rsid w:val="005A1B58"/>
    <w:rsid w:val="005A3F26"/>
    <w:rsid w:val="005A6CAB"/>
    <w:rsid w:val="005B1B15"/>
    <w:rsid w:val="005B2E3B"/>
    <w:rsid w:val="005B50DC"/>
    <w:rsid w:val="005C1365"/>
    <w:rsid w:val="005C5530"/>
    <w:rsid w:val="005C7453"/>
    <w:rsid w:val="005D7012"/>
    <w:rsid w:val="005E2523"/>
    <w:rsid w:val="005E6A76"/>
    <w:rsid w:val="005E7DEC"/>
    <w:rsid w:val="005E7F9B"/>
    <w:rsid w:val="005F7B4D"/>
    <w:rsid w:val="006062BC"/>
    <w:rsid w:val="00616463"/>
    <w:rsid w:val="006169E3"/>
    <w:rsid w:val="006263D5"/>
    <w:rsid w:val="0062735F"/>
    <w:rsid w:val="006329D9"/>
    <w:rsid w:val="00633369"/>
    <w:rsid w:val="006344D2"/>
    <w:rsid w:val="0065364E"/>
    <w:rsid w:val="0065669D"/>
    <w:rsid w:val="00663A7D"/>
    <w:rsid w:val="00664E94"/>
    <w:rsid w:val="006655CD"/>
    <w:rsid w:val="006668C0"/>
    <w:rsid w:val="00666D1F"/>
    <w:rsid w:val="0067074B"/>
    <w:rsid w:val="00670851"/>
    <w:rsid w:val="00670D68"/>
    <w:rsid w:val="00677D9A"/>
    <w:rsid w:val="006808D7"/>
    <w:rsid w:val="006821CE"/>
    <w:rsid w:val="00683E23"/>
    <w:rsid w:val="00685B36"/>
    <w:rsid w:val="006939B5"/>
    <w:rsid w:val="00694B9C"/>
    <w:rsid w:val="00696D57"/>
    <w:rsid w:val="006A0BBA"/>
    <w:rsid w:val="006A7FB3"/>
    <w:rsid w:val="006B1AC0"/>
    <w:rsid w:val="006B309B"/>
    <w:rsid w:val="006C06C7"/>
    <w:rsid w:val="006C0B51"/>
    <w:rsid w:val="006C1509"/>
    <w:rsid w:val="006C5660"/>
    <w:rsid w:val="006C680C"/>
    <w:rsid w:val="006D3DF5"/>
    <w:rsid w:val="006D6755"/>
    <w:rsid w:val="006E1B64"/>
    <w:rsid w:val="006E37C7"/>
    <w:rsid w:val="006F327A"/>
    <w:rsid w:val="006F36A0"/>
    <w:rsid w:val="006F3FDB"/>
    <w:rsid w:val="006F4E35"/>
    <w:rsid w:val="006F553C"/>
    <w:rsid w:val="00701C47"/>
    <w:rsid w:val="007233E3"/>
    <w:rsid w:val="00724CB5"/>
    <w:rsid w:val="00730EE0"/>
    <w:rsid w:val="00733468"/>
    <w:rsid w:val="007336FD"/>
    <w:rsid w:val="00736CE4"/>
    <w:rsid w:val="0074157F"/>
    <w:rsid w:val="00744E45"/>
    <w:rsid w:val="00747DE5"/>
    <w:rsid w:val="007723D1"/>
    <w:rsid w:val="00775851"/>
    <w:rsid w:val="00776868"/>
    <w:rsid w:val="007824B1"/>
    <w:rsid w:val="0078367C"/>
    <w:rsid w:val="00786DBD"/>
    <w:rsid w:val="0079087C"/>
    <w:rsid w:val="00792219"/>
    <w:rsid w:val="00792F5B"/>
    <w:rsid w:val="007951E7"/>
    <w:rsid w:val="0079757B"/>
    <w:rsid w:val="007A096E"/>
    <w:rsid w:val="007A26A9"/>
    <w:rsid w:val="007A55A3"/>
    <w:rsid w:val="007A6D2D"/>
    <w:rsid w:val="007B11A4"/>
    <w:rsid w:val="007B13AE"/>
    <w:rsid w:val="007B32FC"/>
    <w:rsid w:val="007B50DB"/>
    <w:rsid w:val="007C3713"/>
    <w:rsid w:val="007C6868"/>
    <w:rsid w:val="007C69B5"/>
    <w:rsid w:val="007C6B34"/>
    <w:rsid w:val="007D2F6A"/>
    <w:rsid w:val="007D4DF9"/>
    <w:rsid w:val="007D5671"/>
    <w:rsid w:val="007D68CD"/>
    <w:rsid w:val="007D76B0"/>
    <w:rsid w:val="007D7B0F"/>
    <w:rsid w:val="007E2523"/>
    <w:rsid w:val="007E5027"/>
    <w:rsid w:val="007E6AA7"/>
    <w:rsid w:val="007F2B92"/>
    <w:rsid w:val="007F2D59"/>
    <w:rsid w:val="007F5291"/>
    <w:rsid w:val="008023E4"/>
    <w:rsid w:val="00813C4A"/>
    <w:rsid w:val="00814D36"/>
    <w:rsid w:val="0081640F"/>
    <w:rsid w:val="00826228"/>
    <w:rsid w:val="00833B21"/>
    <w:rsid w:val="00836B77"/>
    <w:rsid w:val="00837241"/>
    <w:rsid w:val="00837472"/>
    <w:rsid w:val="00837484"/>
    <w:rsid w:val="008374D5"/>
    <w:rsid w:val="00841710"/>
    <w:rsid w:val="00852BEB"/>
    <w:rsid w:val="008545A9"/>
    <w:rsid w:val="00854DCE"/>
    <w:rsid w:val="008560B2"/>
    <w:rsid w:val="008578D4"/>
    <w:rsid w:val="00861B6C"/>
    <w:rsid w:val="0086231E"/>
    <w:rsid w:val="00867CD5"/>
    <w:rsid w:val="008741F5"/>
    <w:rsid w:val="00876BC9"/>
    <w:rsid w:val="00887220"/>
    <w:rsid w:val="00891121"/>
    <w:rsid w:val="00891AA1"/>
    <w:rsid w:val="00897ABC"/>
    <w:rsid w:val="008A0268"/>
    <w:rsid w:val="008A41E7"/>
    <w:rsid w:val="008A45EC"/>
    <w:rsid w:val="008A58BE"/>
    <w:rsid w:val="008A75CF"/>
    <w:rsid w:val="008B5509"/>
    <w:rsid w:val="008B780D"/>
    <w:rsid w:val="008B78B4"/>
    <w:rsid w:val="008C0516"/>
    <w:rsid w:val="008C0D99"/>
    <w:rsid w:val="008C3017"/>
    <w:rsid w:val="008C6A0A"/>
    <w:rsid w:val="008C6D99"/>
    <w:rsid w:val="008C6F07"/>
    <w:rsid w:val="008C7819"/>
    <w:rsid w:val="008D4922"/>
    <w:rsid w:val="008D5301"/>
    <w:rsid w:val="008D5CBA"/>
    <w:rsid w:val="008D5EA8"/>
    <w:rsid w:val="008E34D8"/>
    <w:rsid w:val="008F255F"/>
    <w:rsid w:val="008F25FA"/>
    <w:rsid w:val="008F30A9"/>
    <w:rsid w:val="008F3AFE"/>
    <w:rsid w:val="008F5599"/>
    <w:rsid w:val="008F5E06"/>
    <w:rsid w:val="00905BFA"/>
    <w:rsid w:val="00905C3A"/>
    <w:rsid w:val="00920E0F"/>
    <w:rsid w:val="009229CE"/>
    <w:rsid w:val="00923502"/>
    <w:rsid w:val="00924ACD"/>
    <w:rsid w:val="009254D0"/>
    <w:rsid w:val="00927A08"/>
    <w:rsid w:val="00940B64"/>
    <w:rsid w:val="00944BB3"/>
    <w:rsid w:val="00951869"/>
    <w:rsid w:val="0095229F"/>
    <w:rsid w:val="009548FA"/>
    <w:rsid w:val="00960271"/>
    <w:rsid w:val="00960977"/>
    <w:rsid w:val="009622BB"/>
    <w:rsid w:val="0096675E"/>
    <w:rsid w:val="00977335"/>
    <w:rsid w:val="0098094D"/>
    <w:rsid w:val="00982DD9"/>
    <w:rsid w:val="0098628D"/>
    <w:rsid w:val="00990848"/>
    <w:rsid w:val="009A296C"/>
    <w:rsid w:val="009A7AE2"/>
    <w:rsid w:val="009A7DB1"/>
    <w:rsid w:val="009B0D17"/>
    <w:rsid w:val="009B162A"/>
    <w:rsid w:val="009B2B0B"/>
    <w:rsid w:val="009B713E"/>
    <w:rsid w:val="009C2A84"/>
    <w:rsid w:val="009C539D"/>
    <w:rsid w:val="009C7F20"/>
    <w:rsid w:val="009E24B3"/>
    <w:rsid w:val="009E738A"/>
    <w:rsid w:val="009F4436"/>
    <w:rsid w:val="009F6BB7"/>
    <w:rsid w:val="009F79EE"/>
    <w:rsid w:val="009F7DF5"/>
    <w:rsid w:val="00A042CF"/>
    <w:rsid w:val="00A11E3B"/>
    <w:rsid w:val="00A1774C"/>
    <w:rsid w:val="00A20510"/>
    <w:rsid w:val="00A25BD7"/>
    <w:rsid w:val="00A26B42"/>
    <w:rsid w:val="00A37F8F"/>
    <w:rsid w:val="00A403A9"/>
    <w:rsid w:val="00A40B00"/>
    <w:rsid w:val="00A45838"/>
    <w:rsid w:val="00A458EA"/>
    <w:rsid w:val="00A45DB8"/>
    <w:rsid w:val="00A50FA0"/>
    <w:rsid w:val="00A52BA5"/>
    <w:rsid w:val="00A55CCA"/>
    <w:rsid w:val="00A63F73"/>
    <w:rsid w:val="00A65346"/>
    <w:rsid w:val="00A65787"/>
    <w:rsid w:val="00A70799"/>
    <w:rsid w:val="00A739BC"/>
    <w:rsid w:val="00A76D8C"/>
    <w:rsid w:val="00A85A3A"/>
    <w:rsid w:val="00A85BF0"/>
    <w:rsid w:val="00A9478F"/>
    <w:rsid w:val="00A94D29"/>
    <w:rsid w:val="00A97924"/>
    <w:rsid w:val="00AA1D6D"/>
    <w:rsid w:val="00AA630F"/>
    <w:rsid w:val="00AB00E0"/>
    <w:rsid w:val="00AB05CA"/>
    <w:rsid w:val="00AB3C07"/>
    <w:rsid w:val="00AB47D7"/>
    <w:rsid w:val="00AB516E"/>
    <w:rsid w:val="00AB6737"/>
    <w:rsid w:val="00AB7A97"/>
    <w:rsid w:val="00AC20A8"/>
    <w:rsid w:val="00AC4148"/>
    <w:rsid w:val="00AD2FB9"/>
    <w:rsid w:val="00AD31FB"/>
    <w:rsid w:val="00AD3DCC"/>
    <w:rsid w:val="00AD6B04"/>
    <w:rsid w:val="00AD6C9A"/>
    <w:rsid w:val="00AD7BD4"/>
    <w:rsid w:val="00AE57BD"/>
    <w:rsid w:val="00AF1AF8"/>
    <w:rsid w:val="00B146E9"/>
    <w:rsid w:val="00B14E0E"/>
    <w:rsid w:val="00B160DD"/>
    <w:rsid w:val="00B20002"/>
    <w:rsid w:val="00B22B98"/>
    <w:rsid w:val="00B30D80"/>
    <w:rsid w:val="00B36434"/>
    <w:rsid w:val="00B3673E"/>
    <w:rsid w:val="00B42580"/>
    <w:rsid w:val="00B449C3"/>
    <w:rsid w:val="00B4514F"/>
    <w:rsid w:val="00B4573A"/>
    <w:rsid w:val="00B539A4"/>
    <w:rsid w:val="00B53C72"/>
    <w:rsid w:val="00B604D5"/>
    <w:rsid w:val="00B646FE"/>
    <w:rsid w:val="00B722D7"/>
    <w:rsid w:val="00B72692"/>
    <w:rsid w:val="00B72749"/>
    <w:rsid w:val="00B7447E"/>
    <w:rsid w:val="00B75E11"/>
    <w:rsid w:val="00B76DCB"/>
    <w:rsid w:val="00B8087C"/>
    <w:rsid w:val="00B85059"/>
    <w:rsid w:val="00B85395"/>
    <w:rsid w:val="00B90D80"/>
    <w:rsid w:val="00B91F18"/>
    <w:rsid w:val="00B93893"/>
    <w:rsid w:val="00B958C4"/>
    <w:rsid w:val="00BB06EB"/>
    <w:rsid w:val="00BC0AE0"/>
    <w:rsid w:val="00BC4B28"/>
    <w:rsid w:val="00BD1540"/>
    <w:rsid w:val="00BD3F31"/>
    <w:rsid w:val="00BE0A68"/>
    <w:rsid w:val="00BE4FCB"/>
    <w:rsid w:val="00BE6D60"/>
    <w:rsid w:val="00C10509"/>
    <w:rsid w:val="00C13700"/>
    <w:rsid w:val="00C2116A"/>
    <w:rsid w:val="00C21AE2"/>
    <w:rsid w:val="00C4267C"/>
    <w:rsid w:val="00C4598E"/>
    <w:rsid w:val="00C46501"/>
    <w:rsid w:val="00C47343"/>
    <w:rsid w:val="00C47BF9"/>
    <w:rsid w:val="00C47D46"/>
    <w:rsid w:val="00C51ADC"/>
    <w:rsid w:val="00C61A64"/>
    <w:rsid w:val="00C634EC"/>
    <w:rsid w:val="00C639F5"/>
    <w:rsid w:val="00C63E7F"/>
    <w:rsid w:val="00C73390"/>
    <w:rsid w:val="00C73BEB"/>
    <w:rsid w:val="00C75B65"/>
    <w:rsid w:val="00C801F1"/>
    <w:rsid w:val="00C808A8"/>
    <w:rsid w:val="00C91013"/>
    <w:rsid w:val="00C97E9C"/>
    <w:rsid w:val="00CA050E"/>
    <w:rsid w:val="00CA5BCC"/>
    <w:rsid w:val="00CC0603"/>
    <w:rsid w:val="00CC1A37"/>
    <w:rsid w:val="00CC2426"/>
    <w:rsid w:val="00CC41DC"/>
    <w:rsid w:val="00CC5D51"/>
    <w:rsid w:val="00CD1896"/>
    <w:rsid w:val="00CE0F2F"/>
    <w:rsid w:val="00CE5ED9"/>
    <w:rsid w:val="00CE7D75"/>
    <w:rsid w:val="00CF03F2"/>
    <w:rsid w:val="00CF2143"/>
    <w:rsid w:val="00D006E6"/>
    <w:rsid w:val="00D04574"/>
    <w:rsid w:val="00D0529B"/>
    <w:rsid w:val="00D13442"/>
    <w:rsid w:val="00D13747"/>
    <w:rsid w:val="00D17E99"/>
    <w:rsid w:val="00D25C03"/>
    <w:rsid w:val="00D31489"/>
    <w:rsid w:val="00D3721D"/>
    <w:rsid w:val="00D41A18"/>
    <w:rsid w:val="00D50327"/>
    <w:rsid w:val="00D5226D"/>
    <w:rsid w:val="00D53618"/>
    <w:rsid w:val="00D6424E"/>
    <w:rsid w:val="00D726E6"/>
    <w:rsid w:val="00D733ED"/>
    <w:rsid w:val="00D743F8"/>
    <w:rsid w:val="00D76D26"/>
    <w:rsid w:val="00D77CDB"/>
    <w:rsid w:val="00D80179"/>
    <w:rsid w:val="00D818EB"/>
    <w:rsid w:val="00D845E6"/>
    <w:rsid w:val="00D9180A"/>
    <w:rsid w:val="00D9198C"/>
    <w:rsid w:val="00D94A56"/>
    <w:rsid w:val="00D95DD2"/>
    <w:rsid w:val="00DA436C"/>
    <w:rsid w:val="00DA4436"/>
    <w:rsid w:val="00DA5750"/>
    <w:rsid w:val="00DB3045"/>
    <w:rsid w:val="00DC1955"/>
    <w:rsid w:val="00DC32B6"/>
    <w:rsid w:val="00DC4CF8"/>
    <w:rsid w:val="00DD0F17"/>
    <w:rsid w:val="00DD3AC6"/>
    <w:rsid w:val="00DD4341"/>
    <w:rsid w:val="00DE05DA"/>
    <w:rsid w:val="00DE51A9"/>
    <w:rsid w:val="00DF02C7"/>
    <w:rsid w:val="00DF6E49"/>
    <w:rsid w:val="00E00DA2"/>
    <w:rsid w:val="00E14B62"/>
    <w:rsid w:val="00E1781E"/>
    <w:rsid w:val="00E2287F"/>
    <w:rsid w:val="00E24157"/>
    <w:rsid w:val="00E26370"/>
    <w:rsid w:val="00E2729F"/>
    <w:rsid w:val="00E27C9C"/>
    <w:rsid w:val="00E309EA"/>
    <w:rsid w:val="00E3473C"/>
    <w:rsid w:val="00E34DF5"/>
    <w:rsid w:val="00E41111"/>
    <w:rsid w:val="00E4195A"/>
    <w:rsid w:val="00E43339"/>
    <w:rsid w:val="00E52C30"/>
    <w:rsid w:val="00E571AA"/>
    <w:rsid w:val="00E70198"/>
    <w:rsid w:val="00E7099B"/>
    <w:rsid w:val="00E754D9"/>
    <w:rsid w:val="00E84501"/>
    <w:rsid w:val="00E8766D"/>
    <w:rsid w:val="00E87A51"/>
    <w:rsid w:val="00E94701"/>
    <w:rsid w:val="00EA00CF"/>
    <w:rsid w:val="00EA03E3"/>
    <w:rsid w:val="00EA0DE1"/>
    <w:rsid w:val="00EA4B87"/>
    <w:rsid w:val="00EB0CAB"/>
    <w:rsid w:val="00EB0D23"/>
    <w:rsid w:val="00EC038E"/>
    <w:rsid w:val="00EC1E94"/>
    <w:rsid w:val="00EE4143"/>
    <w:rsid w:val="00EF4AB5"/>
    <w:rsid w:val="00EF4C7E"/>
    <w:rsid w:val="00EF51A2"/>
    <w:rsid w:val="00EF74E5"/>
    <w:rsid w:val="00F01960"/>
    <w:rsid w:val="00F03113"/>
    <w:rsid w:val="00F03FA3"/>
    <w:rsid w:val="00F074D6"/>
    <w:rsid w:val="00F10937"/>
    <w:rsid w:val="00F110D7"/>
    <w:rsid w:val="00F20D1B"/>
    <w:rsid w:val="00F24DB5"/>
    <w:rsid w:val="00F27A0B"/>
    <w:rsid w:val="00F32605"/>
    <w:rsid w:val="00F32DBD"/>
    <w:rsid w:val="00F353B0"/>
    <w:rsid w:val="00F36547"/>
    <w:rsid w:val="00F376FA"/>
    <w:rsid w:val="00F40899"/>
    <w:rsid w:val="00F4509A"/>
    <w:rsid w:val="00F45A8D"/>
    <w:rsid w:val="00F54519"/>
    <w:rsid w:val="00F54A4B"/>
    <w:rsid w:val="00F61AEF"/>
    <w:rsid w:val="00F6491C"/>
    <w:rsid w:val="00F66D80"/>
    <w:rsid w:val="00F71CF8"/>
    <w:rsid w:val="00F71F50"/>
    <w:rsid w:val="00F734E3"/>
    <w:rsid w:val="00F750E2"/>
    <w:rsid w:val="00F76AC4"/>
    <w:rsid w:val="00F80F20"/>
    <w:rsid w:val="00F829C3"/>
    <w:rsid w:val="00F833B2"/>
    <w:rsid w:val="00F834E5"/>
    <w:rsid w:val="00F855F8"/>
    <w:rsid w:val="00F85FE8"/>
    <w:rsid w:val="00F90784"/>
    <w:rsid w:val="00F91364"/>
    <w:rsid w:val="00F92A95"/>
    <w:rsid w:val="00FA1782"/>
    <w:rsid w:val="00FA262B"/>
    <w:rsid w:val="00FA62CC"/>
    <w:rsid w:val="00FA64A5"/>
    <w:rsid w:val="00FB4E0D"/>
    <w:rsid w:val="00FB7FE7"/>
    <w:rsid w:val="00FC1FE8"/>
    <w:rsid w:val="00FC2877"/>
    <w:rsid w:val="00FC2AA7"/>
    <w:rsid w:val="00FD2368"/>
    <w:rsid w:val="00FD7F09"/>
    <w:rsid w:val="00FE2202"/>
    <w:rsid w:val="00FE3170"/>
    <w:rsid w:val="00FE57E0"/>
    <w:rsid w:val="00FE7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3B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9C7F20"/>
    <w:pPr>
      <w:spacing w:line="480" w:lineRule="auto"/>
      <w:ind w:left="357" w:firstLine="777"/>
      <w:jc w:val="both"/>
    </w:pPr>
    <w:rPr>
      <w:rFonts w:ascii="Book Antiqua" w:hAnsi="Book Antiqua" w:cs="Book Antiqua"/>
      <w:kern w:val="20"/>
    </w:rPr>
  </w:style>
  <w:style w:type="character" w:customStyle="1" w:styleId="BodyTextIndent2Char">
    <w:name w:val="Body Text Indent 2 Char"/>
    <w:basedOn w:val="DefaultParagraphFont"/>
    <w:link w:val="BodyTextIndent2"/>
    <w:uiPriority w:val="99"/>
    <w:semiHidden/>
    <w:locked/>
    <w:rsid w:val="00F353B0"/>
    <w:rPr>
      <w:rFonts w:cs="Times New Roman"/>
      <w:sz w:val="24"/>
      <w:szCs w:val="24"/>
    </w:rPr>
  </w:style>
  <w:style w:type="paragraph" w:styleId="Footer">
    <w:name w:val="footer"/>
    <w:basedOn w:val="Normal"/>
    <w:link w:val="FooterChar"/>
    <w:rsid w:val="00510959"/>
    <w:pPr>
      <w:tabs>
        <w:tab w:val="center" w:pos="4320"/>
        <w:tab w:val="right" w:pos="8640"/>
      </w:tabs>
    </w:pPr>
  </w:style>
  <w:style w:type="character" w:customStyle="1" w:styleId="FooterChar">
    <w:name w:val="Footer Char"/>
    <w:basedOn w:val="DefaultParagraphFont"/>
    <w:link w:val="Footer"/>
    <w:uiPriority w:val="99"/>
    <w:semiHidden/>
    <w:locked/>
    <w:rsid w:val="00F353B0"/>
    <w:rPr>
      <w:rFonts w:cs="Times New Roman"/>
      <w:sz w:val="24"/>
      <w:szCs w:val="24"/>
    </w:rPr>
  </w:style>
  <w:style w:type="character" w:styleId="PageNumber">
    <w:name w:val="page number"/>
    <w:basedOn w:val="DefaultParagraphFont"/>
    <w:rsid w:val="00510959"/>
    <w:rPr>
      <w:rFonts w:cs="Times New Roman"/>
    </w:rPr>
  </w:style>
  <w:style w:type="paragraph" w:styleId="Header">
    <w:name w:val="header"/>
    <w:basedOn w:val="Normal"/>
    <w:link w:val="HeaderChar"/>
    <w:rsid w:val="00510959"/>
    <w:pPr>
      <w:tabs>
        <w:tab w:val="center" w:pos="4320"/>
        <w:tab w:val="right" w:pos="8640"/>
      </w:tabs>
    </w:pPr>
  </w:style>
  <w:style w:type="character" w:customStyle="1" w:styleId="HeaderChar">
    <w:name w:val="Header Char"/>
    <w:basedOn w:val="DefaultParagraphFont"/>
    <w:link w:val="Header"/>
    <w:uiPriority w:val="99"/>
    <w:semiHidden/>
    <w:locked/>
    <w:rsid w:val="00F353B0"/>
    <w:rPr>
      <w:rFonts w:cs="Times New Roman"/>
      <w:sz w:val="24"/>
      <w:szCs w:val="24"/>
    </w:rPr>
  </w:style>
  <w:style w:type="paragraph" w:styleId="BalloonText">
    <w:name w:val="Balloon Text"/>
    <w:basedOn w:val="Normal"/>
    <w:link w:val="BalloonTextChar"/>
    <w:uiPriority w:val="99"/>
    <w:semiHidden/>
    <w:unhideWhenUsed/>
    <w:rsid w:val="00090145"/>
    <w:rPr>
      <w:rFonts w:ascii="Tahoma" w:hAnsi="Tahoma" w:cs="Tahoma"/>
      <w:sz w:val="16"/>
      <w:szCs w:val="16"/>
    </w:rPr>
  </w:style>
  <w:style w:type="character" w:customStyle="1" w:styleId="BalloonTextChar">
    <w:name w:val="Balloon Text Char"/>
    <w:basedOn w:val="DefaultParagraphFont"/>
    <w:link w:val="BalloonText"/>
    <w:uiPriority w:val="99"/>
    <w:semiHidden/>
    <w:rsid w:val="00090145"/>
    <w:rPr>
      <w:rFonts w:ascii="Tahoma" w:hAnsi="Tahoma" w:cs="Tahoma"/>
      <w:sz w:val="16"/>
      <w:szCs w:val="16"/>
    </w:rPr>
  </w:style>
  <w:style w:type="table" w:styleId="TableGrid">
    <w:name w:val="Table Grid"/>
    <w:basedOn w:val="TableNormal"/>
    <w:uiPriority w:val="59"/>
    <w:rsid w:val="002F46F1"/>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F46F1"/>
    <w:pPr>
      <w:spacing w:after="200" w:line="276" w:lineRule="auto"/>
      <w:ind w:left="720"/>
      <w:contextualSpacing/>
    </w:pPr>
    <w:rPr>
      <w:rFonts w:asciiTheme="minorHAnsi" w:eastAsiaTheme="minorHAnsi" w:hAnsiTheme="minorHAnsi" w:cstheme="minorBidi"/>
      <w:sz w:val="22"/>
      <w:szCs w:val="22"/>
    </w:rPr>
  </w:style>
  <w:style w:type="table" w:customStyle="1" w:styleId="MediumShading1-Accent11">
    <w:name w:val="Medium Shading 1 - Accent 11"/>
    <w:basedOn w:val="TableNormal"/>
    <w:uiPriority w:val="63"/>
    <w:rsid w:val="008A0268"/>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olorfulShading-Accent3">
    <w:name w:val="Colorful Shading Accent 3"/>
    <w:basedOn w:val="TableNormal"/>
    <w:uiPriority w:val="71"/>
    <w:rsid w:val="001A56ED"/>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Grid-Accent5">
    <w:name w:val="Colorful Grid Accent 5"/>
    <w:basedOn w:val="TableNormal"/>
    <w:uiPriority w:val="73"/>
    <w:rsid w:val="00DF6E49"/>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DarkList-Accent3">
    <w:name w:val="Dark List Accent 3"/>
    <w:basedOn w:val="TableNormal"/>
    <w:uiPriority w:val="70"/>
    <w:rsid w:val="00DF6E49"/>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ediumShading2-Accent6">
    <w:name w:val="Medium Shading 2 Accent 6"/>
    <w:basedOn w:val="TableNormal"/>
    <w:uiPriority w:val="64"/>
    <w:rsid w:val="00DF6E4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Grid21">
    <w:name w:val="Medium Grid 21"/>
    <w:basedOn w:val="TableNormal"/>
    <w:uiPriority w:val="68"/>
    <w:rsid w:val="00DF6E49"/>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1-Accent4">
    <w:name w:val="Medium Grid 1 Accent 4"/>
    <w:basedOn w:val="TableNormal"/>
    <w:uiPriority w:val="67"/>
    <w:rsid w:val="00DF6E49"/>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LightShading-Accent11">
    <w:name w:val="Light Shading - Accent 11"/>
    <w:basedOn w:val="TableNormal"/>
    <w:uiPriority w:val="60"/>
    <w:rsid w:val="00E43339"/>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3">
    <w:name w:val="Light Shading Accent 3"/>
    <w:basedOn w:val="TableNormal"/>
    <w:uiPriority w:val="60"/>
    <w:rsid w:val="00E43339"/>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List-Accent11">
    <w:name w:val="Light List - Accent 11"/>
    <w:basedOn w:val="TableNormal"/>
    <w:uiPriority w:val="61"/>
    <w:rsid w:val="00E43339"/>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2">
    <w:name w:val="Medium Shading 1 Accent 2"/>
    <w:basedOn w:val="TableNormal"/>
    <w:uiPriority w:val="63"/>
    <w:rsid w:val="00E43339"/>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paragraph" w:styleId="Caption">
    <w:name w:val="caption"/>
    <w:basedOn w:val="Normal"/>
    <w:next w:val="Normal"/>
    <w:uiPriority w:val="35"/>
    <w:unhideWhenUsed/>
    <w:qFormat/>
    <w:rsid w:val="001B780F"/>
    <w:rPr>
      <w:b/>
      <w:bCs/>
      <w:sz w:val="20"/>
      <w:szCs w:val="20"/>
    </w:rPr>
  </w:style>
  <w:style w:type="paragraph" w:styleId="NormalWeb">
    <w:name w:val="Normal (Web)"/>
    <w:basedOn w:val="Normal"/>
    <w:uiPriority w:val="99"/>
    <w:unhideWhenUsed/>
    <w:rsid w:val="00AB3C07"/>
    <w:pPr>
      <w:spacing w:before="100" w:beforeAutospacing="1" w:after="100" w:afterAutospacing="1"/>
    </w:pPr>
    <w:rPr>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3B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9C7F20"/>
    <w:pPr>
      <w:spacing w:line="480" w:lineRule="auto"/>
      <w:ind w:left="357" w:firstLine="777"/>
      <w:jc w:val="both"/>
    </w:pPr>
    <w:rPr>
      <w:rFonts w:ascii="Book Antiqua" w:hAnsi="Book Antiqua" w:cs="Book Antiqua"/>
      <w:kern w:val="20"/>
    </w:rPr>
  </w:style>
  <w:style w:type="character" w:customStyle="1" w:styleId="BodyTextIndent2Char">
    <w:name w:val="Body Text Indent 2 Char"/>
    <w:basedOn w:val="DefaultParagraphFont"/>
    <w:link w:val="BodyTextIndent2"/>
    <w:uiPriority w:val="99"/>
    <w:semiHidden/>
    <w:locked/>
    <w:rsid w:val="00F353B0"/>
    <w:rPr>
      <w:rFonts w:cs="Times New Roman"/>
      <w:sz w:val="24"/>
      <w:szCs w:val="24"/>
    </w:rPr>
  </w:style>
  <w:style w:type="paragraph" w:styleId="Footer">
    <w:name w:val="footer"/>
    <w:basedOn w:val="Normal"/>
    <w:link w:val="FooterChar"/>
    <w:rsid w:val="00510959"/>
    <w:pPr>
      <w:tabs>
        <w:tab w:val="center" w:pos="4320"/>
        <w:tab w:val="right" w:pos="8640"/>
      </w:tabs>
    </w:pPr>
  </w:style>
  <w:style w:type="character" w:customStyle="1" w:styleId="FooterChar">
    <w:name w:val="Footer Char"/>
    <w:basedOn w:val="DefaultParagraphFont"/>
    <w:link w:val="Footer"/>
    <w:uiPriority w:val="99"/>
    <w:semiHidden/>
    <w:locked/>
    <w:rsid w:val="00F353B0"/>
    <w:rPr>
      <w:rFonts w:cs="Times New Roman"/>
      <w:sz w:val="24"/>
      <w:szCs w:val="24"/>
    </w:rPr>
  </w:style>
  <w:style w:type="character" w:styleId="PageNumber">
    <w:name w:val="page number"/>
    <w:basedOn w:val="DefaultParagraphFont"/>
    <w:rsid w:val="00510959"/>
    <w:rPr>
      <w:rFonts w:cs="Times New Roman"/>
    </w:rPr>
  </w:style>
  <w:style w:type="paragraph" w:styleId="Header">
    <w:name w:val="header"/>
    <w:basedOn w:val="Normal"/>
    <w:link w:val="HeaderChar"/>
    <w:rsid w:val="00510959"/>
    <w:pPr>
      <w:tabs>
        <w:tab w:val="center" w:pos="4320"/>
        <w:tab w:val="right" w:pos="8640"/>
      </w:tabs>
    </w:pPr>
  </w:style>
  <w:style w:type="character" w:customStyle="1" w:styleId="HeaderChar">
    <w:name w:val="Header Char"/>
    <w:basedOn w:val="DefaultParagraphFont"/>
    <w:link w:val="Header"/>
    <w:uiPriority w:val="99"/>
    <w:semiHidden/>
    <w:locked/>
    <w:rsid w:val="00F353B0"/>
    <w:rPr>
      <w:rFonts w:cs="Times New Roman"/>
      <w:sz w:val="24"/>
      <w:szCs w:val="24"/>
    </w:rPr>
  </w:style>
  <w:style w:type="paragraph" w:styleId="BalloonText">
    <w:name w:val="Balloon Text"/>
    <w:basedOn w:val="Normal"/>
    <w:link w:val="BalloonTextChar"/>
    <w:uiPriority w:val="99"/>
    <w:semiHidden/>
    <w:unhideWhenUsed/>
    <w:rsid w:val="00090145"/>
    <w:rPr>
      <w:rFonts w:ascii="Tahoma" w:hAnsi="Tahoma" w:cs="Tahoma"/>
      <w:sz w:val="16"/>
      <w:szCs w:val="16"/>
    </w:rPr>
  </w:style>
  <w:style w:type="character" w:customStyle="1" w:styleId="BalloonTextChar">
    <w:name w:val="Balloon Text Char"/>
    <w:basedOn w:val="DefaultParagraphFont"/>
    <w:link w:val="BalloonText"/>
    <w:uiPriority w:val="99"/>
    <w:semiHidden/>
    <w:rsid w:val="00090145"/>
    <w:rPr>
      <w:rFonts w:ascii="Tahoma" w:hAnsi="Tahoma" w:cs="Tahoma"/>
      <w:sz w:val="16"/>
      <w:szCs w:val="16"/>
    </w:rPr>
  </w:style>
  <w:style w:type="table" w:styleId="TableGrid">
    <w:name w:val="Table Grid"/>
    <w:basedOn w:val="TableNormal"/>
    <w:uiPriority w:val="59"/>
    <w:rsid w:val="002F46F1"/>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F46F1"/>
    <w:pPr>
      <w:spacing w:after="200" w:line="276" w:lineRule="auto"/>
      <w:ind w:left="720"/>
      <w:contextualSpacing/>
    </w:pPr>
    <w:rPr>
      <w:rFonts w:asciiTheme="minorHAnsi" w:eastAsiaTheme="minorHAnsi" w:hAnsiTheme="minorHAnsi" w:cstheme="minorBidi"/>
      <w:sz w:val="22"/>
      <w:szCs w:val="22"/>
    </w:rPr>
  </w:style>
  <w:style w:type="table" w:customStyle="1" w:styleId="MediumShading1-Accent11">
    <w:name w:val="Medium Shading 1 - Accent 11"/>
    <w:basedOn w:val="TableNormal"/>
    <w:uiPriority w:val="63"/>
    <w:rsid w:val="008A0268"/>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olorfulShading-Accent3">
    <w:name w:val="Colorful Shading Accent 3"/>
    <w:basedOn w:val="TableNormal"/>
    <w:uiPriority w:val="71"/>
    <w:rsid w:val="001A56ED"/>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Grid-Accent5">
    <w:name w:val="Colorful Grid Accent 5"/>
    <w:basedOn w:val="TableNormal"/>
    <w:uiPriority w:val="73"/>
    <w:rsid w:val="00DF6E49"/>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DarkList-Accent3">
    <w:name w:val="Dark List Accent 3"/>
    <w:basedOn w:val="TableNormal"/>
    <w:uiPriority w:val="70"/>
    <w:rsid w:val="00DF6E49"/>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ediumShading2-Accent6">
    <w:name w:val="Medium Shading 2 Accent 6"/>
    <w:basedOn w:val="TableNormal"/>
    <w:uiPriority w:val="64"/>
    <w:rsid w:val="00DF6E4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Grid21">
    <w:name w:val="Medium Grid 21"/>
    <w:basedOn w:val="TableNormal"/>
    <w:uiPriority w:val="68"/>
    <w:rsid w:val="00DF6E49"/>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1-Accent4">
    <w:name w:val="Medium Grid 1 Accent 4"/>
    <w:basedOn w:val="TableNormal"/>
    <w:uiPriority w:val="67"/>
    <w:rsid w:val="00DF6E49"/>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LightShading-Accent11">
    <w:name w:val="Light Shading - Accent 11"/>
    <w:basedOn w:val="TableNormal"/>
    <w:uiPriority w:val="60"/>
    <w:rsid w:val="00E43339"/>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3">
    <w:name w:val="Light Shading Accent 3"/>
    <w:basedOn w:val="TableNormal"/>
    <w:uiPriority w:val="60"/>
    <w:rsid w:val="00E43339"/>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List-Accent11">
    <w:name w:val="Light List - Accent 11"/>
    <w:basedOn w:val="TableNormal"/>
    <w:uiPriority w:val="61"/>
    <w:rsid w:val="00E43339"/>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2">
    <w:name w:val="Medium Shading 1 Accent 2"/>
    <w:basedOn w:val="TableNormal"/>
    <w:uiPriority w:val="63"/>
    <w:rsid w:val="00E43339"/>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paragraph" w:styleId="Caption">
    <w:name w:val="caption"/>
    <w:basedOn w:val="Normal"/>
    <w:next w:val="Normal"/>
    <w:uiPriority w:val="35"/>
    <w:unhideWhenUsed/>
    <w:qFormat/>
    <w:rsid w:val="001B780F"/>
    <w:rPr>
      <w:b/>
      <w:bCs/>
      <w:sz w:val="20"/>
      <w:szCs w:val="20"/>
    </w:rPr>
  </w:style>
  <w:style w:type="paragraph" w:styleId="NormalWeb">
    <w:name w:val="Normal (Web)"/>
    <w:basedOn w:val="Normal"/>
    <w:uiPriority w:val="99"/>
    <w:unhideWhenUsed/>
    <w:rsid w:val="00AB3C07"/>
    <w:pPr>
      <w:spacing w:before="100" w:beforeAutospacing="1" w:after="100" w:afterAutospacing="1"/>
    </w:pPr>
    <w:rPr>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3293">
      <w:bodyDiv w:val="1"/>
      <w:marLeft w:val="0"/>
      <w:marRight w:val="0"/>
      <w:marTop w:val="0"/>
      <w:marBottom w:val="0"/>
      <w:divBdr>
        <w:top w:val="none" w:sz="0" w:space="0" w:color="auto"/>
        <w:left w:val="none" w:sz="0" w:space="0" w:color="auto"/>
        <w:bottom w:val="none" w:sz="0" w:space="0" w:color="auto"/>
        <w:right w:val="none" w:sz="0" w:space="0" w:color="auto"/>
      </w:divBdr>
    </w:div>
    <w:div w:id="407458011">
      <w:bodyDiv w:val="1"/>
      <w:marLeft w:val="0"/>
      <w:marRight w:val="0"/>
      <w:marTop w:val="0"/>
      <w:marBottom w:val="0"/>
      <w:divBdr>
        <w:top w:val="none" w:sz="0" w:space="0" w:color="auto"/>
        <w:left w:val="none" w:sz="0" w:space="0" w:color="auto"/>
        <w:bottom w:val="none" w:sz="0" w:space="0" w:color="auto"/>
        <w:right w:val="none" w:sz="0" w:space="0" w:color="auto"/>
      </w:divBdr>
    </w:div>
    <w:div w:id="524251710">
      <w:bodyDiv w:val="1"/>
      <w:marLeft w:val="0"/>
      <w:marRight w:val="0"/>
      <w:marTop w:val="0"/>
      <w:marBottom w:val="0"/>
      <w:divBdr>
        <w:top w:val="none" w:sz="0" w:space="0" w:color="auto"/>
        <w:left w:val="none" w:sz="0" w:space="0" w:color="auto"/>
        <w:bottom w:val="none" w:sz="0" w:space="0" w:color="auto"/>
        <w:right w:val="none" w:sz="0" w:space="0" w:color="auto"/>
      </w:divBdr>
    </w:div>
    <w:div w:id="548538855">
      <w:bodyDiv w:val="1"/>
      <w:marLeft w:val="0"/>
      <w:marRight w:val="0"/>
      <w:marTop w:val="0"/>
      <w:marBottom w:val="0"/>
      <w:divBdr>
        <w:top w:val="none" w:sz="0" w:space="0" w:color="auto"/>
        <w:left w:val="none" w:sz="0" w:space="0" w:color="auto"/>
        <w:bottom w:val="none" w:sz="0" w:space="0" w:color="auto"/>
        <w:right w:val="none" w:sz="0" w:space="0" w:color="auto"/>
      </w:divBdr>
    </w:div>
    <w:div w:id="771241340">
      <w:bodyDiv w:val="1"/>
      <w:marLeft w:val="0"/>
      <w:marRight w:val="0"/>
      <w:marTop w:val="0"/>
      <w:marBottom w:val="0"/>
      <w:divBdr>
        <w:top w:val="none" w:sz="0" w:space="0" w:color="auto"/>
        <w:left w:val="none" w:sz="0" w:space="0" w:color="auto"/>
        <w:bottom w:val="none" w:sz="0" w:space="0" w:color="auto"/>
        <w:right w:val="none" w:sz="0" w:space="0" w:color="auto"/>
      </w:divBdr>
    </w:div>
    <w:div w:id="1381397817">
      <w:bodyDiv w:val="1"/>
      <w:marLeft w:val="0"/>
      <w:marRight w:val="0"/>
      <w:marTop w:val="0"/>
      <w:marBottom w:val="0"/>
      <w:divBdr>
        <w:top w:val="none" w:sz="0" w:space="0" w:color="auto"/>
        <w:left w:val="none" w:sz="0" w:space="0" w:color="auto"/>
        <w:bottom w:val="none" w:sz="0" w:space="0" w:color="auto"/>
        <w:right w:val="none" w:sz="0" w:space="0" w:color="auto"/>
      </w:divBdr>
    </w:div>
    <w:div w:id="1407532836">
      <w:bodyDiv w:val="1"/>
      <w:marLeft w:val="0"/>
      <w:marRight w:val="0"/>
      <w:marTop w:val="0"/>
      <w:marBottom w:val="0"/>
      <w:divBdr>
        <w:top w:val="none" w:sz="0" w:space="0" w:color="auto"/>
        <w:left w:val="none" w:sz="0" w:space="0" w:color="auto"/>
        <w:bottom w:val="none" w:sz="0" w:space="0" w:color="auto"/>
        <w:right w:val="none" w:sz="0" w:space="0" w:color="auto"/>
      </w:divBdr>
    </w:div>
    <w:div w:id="1546136050">
      <w:bodyDiv w:val="1"/>
      <w:marLeft w:val="0"/>
      <w:marRight w:val="0"/>
      <w:marTop w:val="0"/>
      <w:marBottom w:val="0"/>
      <w:divBdr>
        <w:top w:val="none" w:sz="0" w:space="0" w:color="auto"/>
        <w:left w:val="none" w:sz="0" w:space="0" w:color="auto"/>
        <w:bottom w:val="none" w:sz="0" w:space="0" w:color="auto"/>
        <w:right w:val="none" w:sz="0" w:space="0" w:color="auto"/>
      </w:divBdr>
    </w:div>
    <w:div w:id="1986658671">
      <w:marLeft w:val="0"/>
      <w:marRight w:val="0"/>
      <w:marTop w:val="0"/>
      <w:marBottom w:val="0"/>
      <w:divBdr>
        <w:top w:val="none" w:sz="0" w:space="0" w:color="auto"/>
        <w:left w:val="none" w:sz="0" w:space="0" w:color="auto"/>
        <w:bottom w:val="none" w:sz="0" w:space="0" w:color="auto"/>
        <w:right w:val="none" w:sz="0" w:space="0" w:color="auto"/>
      </w:divBdr>
    </w:div>
    <w:div w:id="1986658672">
      <w:marLeft w:val="0"/>
      <w:marRight w:val="0"/>
      <w:marTop w:val="0"/>
      <w:marBottom w:val="0"/>
      <w:divBdr>
        <w:top w:val="none" w:sz="0" w:space="0" w:color="auto"/>
        <w:left w:val="none" w:sz="0" w:space="0" w:color="auto"/>
        <w:bottom w:val="none" w:sz="0" w:space="0" w:color="auto"/>
        <w:right w:val="none" w:sz="0" w:space="0" w:color="auto"/>
      </w:divBdr>
    </w:div>
    <w:div w:id="1986658673">
      <w:marLeft w:val="0"/>
      <w:marRight w:val="0"/>
      <w:marTop w:val="0"/>
      <w:marBottom w:val="0"/>
      <w:divBdr>
        <w:top w:val="none" w:sz="0" w:space="0" w:color="auto"/>
        <w:left w:val="none" w:sz="0" w:space="0" w:color="auto"/>
        <w:bottom w:val="none" w:sz="0" w:space="0" w:color="auto"/>
        <w:right w:val="none" w:sz="0" w:space="0" w:color="auto"/>
      </w:divBdr>
    </w:div>
    <w:div w:id="1986658674">
      <w:marLeft w:val="0"/>
      <w:marRight w:val="0"/>
      <w:marTop w:val="0"/>
      <w:marBottom w:val="0"/>
      <w:divBdr>
        <w:top w:val="none" w:sz="0" w:space="0" w:color="auto"/>
        <w:left w:val="none" w:sz="0" w:space="0" w:color="auto"/>
        <w:bottom w:val="none" w:sz="0" w:space="0" w:color="auto"/>
        <w:right w:val="none" w:sz="0" w:space="0" w:color="auto"/>
      </w:divBdr>
    </w:div>
    <w:div w:id="1986658675">
      <w:marLeft w:val="0"/>
      <w:marRight w:val="0"/>
      <w:marTop w:val="0"/>
      <w:marBottom w:val="0"/>
      <w:divBdr>
        <w:top w:val="none" w:sz="0" w:space="0" w:color="auto"/>
        <w:left w:val="none" w:sz="0" w:space="0" w:color="auto"/>
        <w:bottom w:val="none" w:sz="0" w:space="0" w:color="auto"/>
        <w:right w:val="none" w:sz="0" w:space="0" w:color="auto"/>
      </w:divBdr>
    </w:div>
    <w:div w:id="1986658676">
      <w:marLeft w:val="0"/>
      <w:marRight w:val="0"/>
      <w:marTop w:val="0"/>
      <w:marBottom w:val="0"/>
      <w:divBdr>
        <w:top w:val="none" w:sz="0" w:space="0" w:color="auto"/>
        <w:left w:val="none" w:sz="0" w:space="0" w:color="auto"/>
        <w:bottom w:val="none" w:sz="0" w:space="0" w:color="auto"/>
        <w:right w:val="none" w:sz="0" w:space="0" w:color="auto"/>
      </w:divBdr>
    </w:div>
    <w:div w:id="1986658677">
      <w:marLeft w:val="0"/>
      <w:marRight w:val="0"/>
      <w:marTop w:val="0"/>
      <w:marBottom w:val="0"/>
      <w:divBdr>
        <w:top w:val="none" w:sz="0" w:space="0" w:color="auto"/>
        <w:left w:val="none" w:sz="0" w:space="0" w:color="auto"/>
        <w:bottom w:val="none" w:sz="0" w:space="0" w:color="auto"/>
        <w:right w:val="none" w:sz="0" w:space="0" w:color="auto"/>
      </w:divBdr>
    </w:div>
    <w:div w:id="2091536983">
      <w:bodyDiv w:val="1"/>
      <w:marLeft w:val="0"/>
      <w:marRight w:val="0"/>
      <w:marTop w:val="0"/>
      <w:marBottom w:val="0"/>
      <w:divBdr>
        <w:top w:val="none" w:sz="0" w:space="0" w:color="auto"/>
        <w:left w:val="none" w:sz="0" w:space="0" w:color="auto"/>
        <w:bottom w:val="none" w:sz="0" w:space="0" w:color="auto"/>
        <w:right w:val="none" w:sz="0" w:space="0" w:color="auto"/>
      </w:divBdr>
    </w:div>
    <w:div w:id="209554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6066B-2BAB-4338-A3AA-93D2FF36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2665</Words>
  <Characters>15197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Pembangunan kesehatan adalah bagian dari pembangunan nasional yang bertujuan untuk meningkatkan kesadaran, kemajuan dan kemampuan hidup sehat bagi semua orang agar terwujud derajat kesehatan masyarakat yang setinggi-tingginya</vt:lpstr>
    </vt:vector>
  </TitlesOfParts>
  <Company>dinkes wonosobo</Company>
  <LinksUpToDate>false</LinksUpToDate>
  <CharactersWithSpaces>17827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Pembangunan kesehatan adalah bagian dari pembangunan nasional yang bertujuan untuk meningkatkan kesadaran, kemajuan dan kemampuan hidup sehat bagi semua orang agar terwujud derajat kesehatan masyarakat yang setinggi-tingginya</dc:title>
  <dc:creator>perencanaan</dc:creator>
  <cp:lastModifiedBy>DELL</cp:lastModifiedBy>
  <cp:revision>5</cp:revision>
  <cp:lastPrinted>2015-04-20T05:50:00Z</cp:lastPrinted>
  <dcterms:created xsi:type="dcterms:W3CDTF">2015-04-29T06:25:00Z</dcterms:created>
  <dcterms:modified xsi:type="dcterms:W3CDTF">2015-06-15T18:11:00Z</dcterms:modified>
</cp:coreProperties>
</file>